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074F4" w14:textId="77777777" w:rsidR="00D32DA2" w:rsidRPr="008F5CF5" w:rsidRDefault="00D32DA2" w:rsidP="00D32DA2">
      <w:pPr>
        <w:spacing w:after="0" w:line="240" w:lineRule="auto"/>
        <w:rPr>
          <w:rFonts w:ascii="Arial" w:hAnsi="Arial" w:cs="Arial"/>
          <w:b/>
        </w:rPr>
      </w:pPr>
      <w:r w:rsidRPr="008F5CF5">
        <w:rPr>
          <w:rFonts w:ascii="Arial" w:hAnsi="Arial" w:cs="Arial"/>
          <w:b/>
        </w:rPr>
        <w:t>Press Release</w:t>
      </w:r>
    </w:p>
    <w:p w14:paraId="79339A51" w14:textId="77777777" w:rsidR="00D32DA2" w:rsidRPr="008F5CF5" w:rsidRDefault="00D32DA2" w:rsidP="002552A6">
      <w:pPr>
        <w:spacing w:after="0"/>
        <w:rPr>
          <w:rFonts w:ascii="Arial" w:hAnsi="Arial" w:cs="Arial"/>
        </w:rPr>
      </w:pPr>
    </w:p>
    <w:p w14:paraId="4BB401FF" w14:textId="77777777" w:rsidR="008112AB" w:rsidRPr="008F5CF5" w:rsidRDefault="009803C4" w:rsidP="002552A6">
      <w:pPr>
        <w:spacing w:after="0" w:line="240" w:lineRule="auto"/>
        <w:jc w:val="center"/>
        <w:rPr>
          <w:rFonts w:ascii="Arial" w:hAnsi="Arial" w:cs="Arial"/>
          <w:b/>
          <w:caps/>
          <w:sz w:val="32"/>
          <w:szCs w:val="32"/>
          <w:lang w:val="en-GB"/>
        </w:rPr>
      </w:pPr>
      <w:r w:rsidRPr="008F5CF5">
        <w:rPr>
          <w:rFonts w:ascii="Arial" w:hAnsi="Arial" w:cs="Arial"/>
          <w:b/>
          <w:caps/>
          <w:sz w:val="32"/>
          <w:szCs w:val="32"/>
          <w:lang w:val="en-GB"/>
        </w:rPr>
        <w:t xml:space="preserve">Dubai Tourism </w:t>
      </w:r>
      <w:r w:rsidR="00A04613" w:rsidRPr="008F5CF5">
        <w:rPr>
          <w:rFonts w:ascii="Arial" w:hAnsi="Arial" w:cs="Arial"/>
          <w:b/>
          <w:caps/>
          <w:sz w:val="32"/>
          <w:szCs w:val="32"/>
          <w:lang w:val="en-GB"/>
        </w:rPr>
        <w:t xml:space="preserve">champions vocational education with the launch of </w:t>
      </w:r>
      <w:r w:rsidRPr="008F5CF5">
        <w:rPr>
          <w:rFonts w:ascii="Arial" w:hAnsi="Arial" w:cs="Arial"/>
          <w:b/>
          <w:caps/>
          <w:sz w:val="32"/>
          <w:szCs w:val="32"/>
          <w:lang w:val="en-GB"/>
        </w:rPr>
        <w:t>Dubai College of Tourism</w:t>
      </w:r>
    </w:p>
    <w:p w14:paraId="53BD751E" w14:textId="77777777" w:rsidR="00A747FE" w:rsidRPr="008F5CF5" w:rsidRDefault="00A747FE" w:rsidP="002552A6">
      <w:pPr>
        <w:spacing w:after="0"/>
        <w:rPr>
          <w:rFonts w:ascii="Arial" w:hAnsi="Arial" w:cs="Arial"/>
          <w:b/>
          <w:sz w:val="24"/>
          <w:szCs w:val="32"/>
          <w:lang w:val="en-GB"/>
        </w:rPr>
      </w:pPr>
    </w:p>
    <w:p w14:paraId="2642E5CE" w14:textId="7F92921A" w:rsidR="008112AB" w:rsidRDefault="00870CB5" w:rsidP="00E24A63">
      <w:pPr>
        <w:spacing w:after="0"/>
        <w:jc w:val="center"/>
        <w:rPr>
          <w:rFonts w:ascii="Arial" w:hAnsi="Arial" w:cs="Arial"/>
          <w:b/>
          <w:bCs/>
          <w:i/>
          <w:lang w:val="en-GB"/>
        </w:rPr>
      </w:pPr>
      <w:r w:rsidRPr="008F5CF5">
        <w:rPr>
          <w:rFonts w:ascii="Arial" w:hAnsi="Arial" w:cs="Arial"/>
          <w:b/>
          <w:bCs/>
          <w:i/>
          <w:lang w:val="en-GB"/>
        </w:rPr>
        <w:t xml:space="preserve">College to welcome first </w:t>
      </w:r>
      <w:r w:rsidR="006A5334" w:rsidRPr="008F5CF5">
        <w:rPr>
          <w:rFonts w:ascii="Arial" w:hAnsi="Arial" w:cs="Arial"/>
          <w:b/>
          <w:bCs/>
          <w:i/>
          <w:lang w:val="en-GB"/>
        </w:rPr>
        <w:t xml:space="preserve">batch </w:t>
      </w:r>
      <w:r w:rsidRPr="008F5CF5">
        <w:rPr>
          <w:rFonts w:ascii="Arial" w:hAnsi="Arial" w:cs="Arial"/>
          <w:b/>
          <w:bCs/>
          <w:i/>
          <w:lang w:val="en-GB"/>
        </w:rPr>
        <w:t>of students in September 2017</w:t>
      </w:r>
    </w:p>
    <w:p w14:paraId="3D921AA0" w14:textId="77777777" w:rsidR="0082374C" w:rsidRDefault="0082374C" w:rsidP="00E24A63">
      <w:pPr>
        <w:spacing w:after="0"/>
        <w:jc w:val="center"/>
        <w:rPr>
          <w:rFonts w:ascii="Arial" w:hAnsi="Arial" w:cs="Arial"/>
          <w:b/>
          <w:bCs/>
          <w:i/>
          <w:lang w:val="en-GB"/>
        </w:rPr>
      </w:pPr>
    </w:p>
    <w:p w14:paraId="291446A4" w14:textId="4AD29DD4" w:rsidR="0082374C" w:rsidRPr="008F5CF5" w:rsidRDefault="0082374C" w:rsidP="00E24A63">
      <w:pPr>
        <w:spacing w:after="0"/>
        <w:jc w:val="center"/>
        <w:rPr>
          <w:rFonts w:ascii="Arial" w:hAnsi="Arial" w:cs="Arial"/>
          <w:b/>
          <w:bCs/>
          <w:i/>
          <w:lang w:val="en-GB"/>
        </w:rPr>
      </w:pPr>
      <w:r>
        <w:rPr>
          <w:rFonts w:ascii="Arial" w:hAnsi="Arial" w:cs="Arial"/>
          <w:b/>
          <w:bCs/>
          <w:i/>
          <w:noProof/>
        </w:rPr>
        <w:drawing>
          <wp:inline distT="0" distB="0" distL="0" distR="0" wp14:anchorId="700F60BE" wp14:editId="7A90490E">
            <wp:extent cx="4857750" cy="6305733"/>
            <wp:effectExtent l="0" t="0" r="0" b="0"/>
            <wp:docPr id="1" name="Picture 1" descr="C:\Users\tahir\Desktop\Work\dtcm\2017\04\25-1-04-2017\New folder\Essa Bin Hadher - General Manager of Dubai College of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r\Desktop\Work\dtcm\2017\04\25-1-04-2017\New folder\Essa Bin Hadher - General Manager of Dubai College of Touri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6305733"/>
                    </a:xfrm>
                    <a:prstGeom prst="rect">
                      <a:avLst/>
                    </a:prstGeom>
                    <a:noFill/>
                    <a:ln>
                      <a:noFill/>
                    </a:ln>
                  </pic:spPr>
                </pic:pic>
              </a:graphicData>
            </a:graphic>
          </wp:inline>
        </w:drawing>
      </w:r>
    </w:p>
    <w:p w14:paraId="6F76C482" w14:textId="77777777" w:rsidR="002552A6" w:rsidRPr="008F5CF5" w:rsidRDefault="002552A6" w:rsidP="0082134D">
      <w:pPr>
        <w:spacing w:after="0" w:line="240" w:lineRule="auto"/>
        <w:contextualSpacing/>
        <w:rPr>
          <w:rFonts w:ascii="Arial" w:hAnsi="Arial" w:cs="Arial"/>
          <w:lang w:val="en-GB"/>
        </w:rPr>
      </w:pPr>
    </w:p>
    <w:p w14:paraId="3A5DA3AA" w14:textId="0DC93746" w:rsidR="008B522A" w:rsidRPr="008F5CF5" w:rsidRDefault="00D32DA2" w:rsidP="00A466F3">
      <w:pPr>
        <w:spacing w:after="0" w:line="240" w:lineRule="auto"/>
        <w:contextualSpacing/>
        <w:jc w:val="both"/>
        <w:rPr>
          <w:rFonts w:ascii="Arial" w:hAnsi="Arial" w:cs="Arial"/>
        </w:rPr>
      </w:pPr>
      <w:r w:rsidRPr="008F5CF5">
        <w:rPr>
          <w:rFonts w:ascii="Arial" w:hAnsi="Arial" w:cs="Arial"/>
          <w:b/>
          <w:bCs/>
          <w:lang w:val="en-GB"/>
        </w:rPr>
        <w:lastRenderedPageBreak/>
        <w:t xml:space="preserve">Dubai, UAE: </w:t>
      </w:r>
      <w:r w:rsidR="008F5CF5" w:rsidRPr="008F5CF5">
        <w:rPr>
          <w:rFonts w:ascii="Arial" w:hAnsi="Arial" w:cs="Arial"/>
          <w:b/>
          <w:bCs/>
          <w:lang w:val="en-GB"/>
        </w:rPr>
        <w:t>25 April</w:t>
      </w:r>
      <w:r w:rsidR="001E305C" w:rsidRPr="008F5CF5">
        <w:rPr>
          <w:rFonts w:ascii="Arial" w:hAnsi="Arial" w:cs="Arial"/>
          <w:b/>
          <w:bCs/>
          <w:lang w:val="en-GB"/>
        </w:rPr>
        <w:t xml:space="preserve"> </w:t>
      </w:r>
      <w:r w:rsidRPr="008F5CF5">
        <w:rPr>
          <w:rFonts w:ascii="Arial" w:hAnsi="Arial" w:cs="Arial"/>
          <w:b/>
          <w:bCs/>
          <w:lang w:val="en-GB"/>
        </w:rPr>
        <w:t xml:space="preserve">2017: </w:t>
      </w:r>
      <w:r w:rsidRPr="008F5CF5">
        <w:rPr>
          <w:rFonts w:ascii="Arial" w:hAnsi="Arial" w:cs="Arial"/>
          <w:bCs/>
          <w:lang w:val="en-GB"/>
        </w:rPr>
        <w:t xml:space="preserve">Dubai’s Department of </w:t>
      </w:r>
      <w:r w:rsidR="008B522A" w:rsidRPr="008F5CF5">
        <w:rPr>
          <w:rFonts w:ascii="Arial" w:hAnsi="Arial" w:cs="Arial"/>
          <w:bCs/>
          <w:lang w:val="en-GB"/>
        </w:rPr>
        <w:t xml:space="preserve">Tourism </w:t>
      </w:r>
      <w:r w:rsidRPr="008F5CF5">
        <w:rPr>
          <w:rFonts w:ascii="Arial" w:hAnsi="Arial" w:cs="Arial"/>
          <w:bCs/>
          <w:lang w:val="en-GB"/>
        </w:rPr>
        <w:t>and Com</w:t>
      </w:r>
      <w:r w:rsidR="00155348" w:rsidRPr="008F5CF5">
        <w:rPr>
          <w:rFonts w:ascii="Arial" w:hAnsi="Arial" w:cs="Arial"/>
          <w:bCs/>
          <w:lang w:val="en-GB"/>
        </w:rPr>
        <w:t>merce Marketing (Dubai Tourism)</w:t>
      </w:r>
      <w:r w:rsidRPr="008F5CF5">
        <w:rPr>
          <w:rFonts w:ascii="Arial" w:hAnsi="Arial" w:cs="Arial"/>
          <w:bCs/>
          <w:lang w:val="en-GB"/>
        </w:rPr>
        <w:t xml:space="preserve"> has </w:t>
      </w:r>
      <w:r w:rsidR="00F36708" w:rsidRPr="008F5CF5">
        <w:rPr>
          <w:rFonts w:ascii="Arial" w:hAnsi="Arial" w:cs="Arial"/>
          <w:bCs/>
          <w:lang w:val="en-GB"/>
        </w:rPr>
        <w:t>announced the launch of Dubai College of Tourism</w:t>
      </w:r>
      <w:r w:rsidR="009D5793" w:rsidRPr="008F5CF5">
        <w:rPr>
          <w:rFonts w:ascii="Arial" w:hAnsi="Arial" w:cs="Arial"/>
          <w:bCs/>
          <w:lang w:val="en-GB"/>
        </w:rPr>
        <w:t xml:space="preserve"> (DCT)</w:t>
      </w:r>
      <w:r w:rsidR="00951E9B" w:rsidRPr="008F5CF5">
        <w:rPr>
          <w:rFonts w:ascii="Arial" w:hAnsi="Arial" w:cs="Arial"/>
          <w:bCs/>
          <w:lang w:val="en-GB"/>
        </w:rPr>
        <w:t>, a</w:t>
      </w:r>
      <w:r w:rsidR="00937AB3" w:rsidRPr="008F5CF5">
        <w:rPr>
          <w:rFonts w:ascii="Arial" w:hAnsi="Arial" w:cs="Arial"/>
          <w:bCs/>
          <w:lang w:val="en-GB"/>
        </w:rPr>
        <w:t>n</w:t>
      </w:r>
      <w:r w:rsidR="00951E9B" w:rsidRPr="008F5CF5">
        <w:rPr>
          <w:rFonts w:ascii="Arial" w:hAnsi="Arial" w:cs="Arial"/>
          <w:bCs/>
          <w:lang w:val="en-GB"/>
        </w:rPr>
        <w:t xml:space="preserve"> institution dedicated to </w:t>
      </w:r>
      <w:r w:rsidR="00937AB3" w:rsidRPr="008F5CF5">
        <w:rPr>
          <w:rFonts w:ascii="Arial" w:hAnsi="Arial" w:cs="Arial"/>
          <w:bCs/>
          <w:lang w:val="en-GB"/>
        </w:rPr>
        <w:t xml:space="preserve">training </w:t>
      </w:r>
      <w:r w:rsidR="00951E9B" w:rsidRPr="008F5CF5">
        <w:rPr>
          <w:rFonts w:ascii="Arial" w:hAnsi="Arial" w:cs="Arial"/>
          <w:bCs/>
          <w:lang w:val="en-GB"/>
        </w:rPr>
        <w:t>the next gener</w:t>
      </w:r>
      <w:r w:rsidR="00A25BB5" w:rsidRPr="008F5CF5">
        <w:rPr>
          <w:rFonts w:ascii="Arial" w:hAnsi="Arial" w:cs="Arial"/>
          <w:bCs/>
          <w:lang w:val="en-GB"/>
        </w:rPr>
        <w:t xml:space="preserve">ation of tourism </w:t>
      </w:r>
      <w:r w:rsidR="00FE314B" w:rsidRPr="008F5CF5">
        <w:rPr>
          <w:rFonts w:ascii="Arial" w:hAnsi="Arial" w:cs="Arial"/>
          <w:bCs/>
          <w:lang w:val="en-GB"/>
        </w:rPr>
        <w:t>professionals and</w:t>
      </w:r>
      <w:r w:rsidR="00A25BB5" w:rsidRPr="008F5CF5">
        <w:rPr>
          <w:rFonts w:ascii="Arial" w:hAnsi="Arial" w:cs="Arial"/>
          <w:bCs/>
          <w:lang w:val="en-GB"/>
        </w:rPr>
        <w:t xml:space="preserve"> providing school leavers with an alternative option for further education</w:t>
      </w:r>
      <w:r w:rsidR="00722A97" w:rsidRPr="008F5CF5">
        <w:rPr>
          <w:rFonts w:ascii="Arial" w:hAnsi="Arial" w:cs="Arial"/>
          <w:bCs/>
          <w:lang w:val="en-GB"/>
        </w:rPr>
        <w:t>, that</w:t>
      </w:r>
      <w:r w:rsidR="008050E8" w:rsidRPr="008F5CF5">
        <w:rPr>
          <w:rFonts w:ascii="Arial" w:hAnsi="Arial" w:cs="Arial"/>
          <w:bCs/>
          <w:lang w:val="en-GB"/>
        </w:rPr>
        <w:t xml:space="preserve"> bridges </w:t>
      </w:r>
      <w:r w:rsidR="00310291" w:rsidRPr="008F5CF5">
        <w:rPr>
          <w:rFonts w:ascii="Arial" w:hAnsi="Arial" w:cs="Arial"/>
          <w:bCs/>
          <w:lang w:val="en-GB"/>
        </w:rPr>
        <w:t>the gap between in-house training and a full bachelor’s degree</w:t>
      </w:r>
      <w:r w:rsidR="008050E8" w:rsidRPr="008F5CF5">
        <w:rPr>
          <w:rFonts w:ascii="Arial" w:hAnsi="Arial" w:cs="Arial"/>
          <w:bCs/>
          <w:lang w:val="en-GB"/>
        </w:rPr>
        <w:t>.</w:t>
      </w:r>
      <w:r w:rsidR="00310291" w:rsidRPr="008F5CF5">
        <w:rPr>
          <w:rFonts w:ascii="Arial" w:hAnsi="Arial" w:cs="Arial"/>
          <w:bCs/>
          <w:lang w:val="en-GB"/>
        </w:rPr>
        <w:t xml:space="preserve"> </w:t>
      </w:r>
      <w:r w:rsidR="00A25BB5" w:rsidRPr="008F5CF5">
        <w:rPr>
          <w:rFonts w:ascii="Arial" w:hAnsi="Arial" w:cs="Arial"/>
          <w:bCs/>
          <w:lang w:val="en-GB"/>
        </w:rPr>
        <w:t>The</w:t>
      </w:r>
      <w:r w:rsidR="001A29D6" w:rsidRPr="008F5CF5">
        <w:rPr>
          <w:rFonts w:ascii="Arial" w:hAnsi="Arial" w:cs="Arial"/>
          <w:bCs/>
          <w:lang w:val="en-GB"/>
        </w:rPr>
        <w:t xml:space="preserve"> Government</w:t>
      </w:r>
      <w:r w:rsidR="006A5334" w:rsidRPr="008F5CF5">
        <w:rPr>
          <w:rFonts w:ascii="Arial" w:hAnsi="Arial" w:cs="Arial"/>
          <w:bCs/>
          <w:lang w:val="en-GB"/>
        </w:rPr>
        <w:t xml:space="preserve"> </w:t>
      </w:r>
      <w:r w:rsidR="001A29D6" w:rsidRPr="008F5CF5">
        <w:rPr>
          <w:rFonts w:ascii="Arial" w:hAnsi="Arial" w:cs="Arial"/>
          <w:bCs/>
          <w:lang w:val="en-GB"/>
        </w:rPr>
        <w:t xml:space="preserve">backed </w:t>
      </w:r>
      <w:r w:rsidR="00937AB3" w:rsidRPr="008F5CF5">
        <w:rPr>
          <w:rFonts w:ascii="Arial" w:hAnsi="Arial" w:cs="Arial"/>
          <w:bCs/>
          <w:lang w:val="en-GB"/>
        </w:rPr>
        <w:t xml:space="preserve">vocational </w:t>
      </w:r>
      <w:r w:rsidR="001A29D6" w:rsidRPr="008F5CF5">
        <w:rPr>
          <w:rFonts w:ascii="Arial" w:hAnsi="Arial" w:cs="Arial"/>
          <w:bCs/>
          <w:lang w:val="en-GB"/>
        </w:rPr>
        <w:t>college</w:t>
      </w:r>
      <w:r w:rsidR="00F36708" w:rsidRPr="008F5CF5">
        <w:rPr>
          <w:rFonts w:ascii="Arial" w:hAnsi="Arial" w:cs="Arial"/>
        </w:rPr>
        <w:t xml:space="preserve"> will be </w:t>
      </w:r>
      <w:r w:rsidR="00937AB3" w:rsidRPr="008F5CF5">
        <w:rPr>
          <w:rFonts w:ascii="Arial" w:hAnsi="Arial" w:cs="Arial"/>
        </w:rPr>
        <w:t>accepting</w:t>
      </w:r>
      <w:r w:rsidR="00F36708" w:rsidRPr="008F5CF5">
        <w:rPr>
          <w:rFonts w:ascii="Arial" w:hAnsi="Arial" w:cs="Arial"/>
        </w:rPr>
        <w:t xml:space="preserve"> its first </w:t>
      </w:r>
      <w:r w:rsidR="006A5334" w:rsidRPr="008F5CF5">
        <w:rPr>
          <w:rFonts w:ascii="Arial" w:hAnsi="Arial" w:cs="Arial"/>
        </w:rPr>
        <w:t xml:space="preserve">batch </w:t>
      </w:r>
      <w:r w:rsidR="00F36708" w:rsidRPr="008F5CF5">
        <w:rPr>
          <w:rFonts w:ascii="Arial" w:hAnsi="Arial" w:cs="Arial"/>
        </w:rPr>
        <w:t>of students in September 2017.</w:t>
      </w:r>
    </w:p>
    <w:p w14:paraId="355C9516" w14:textId="271D3202" w:rsidR="009D5793" w:rsidRPr="008F5CF5" w:rsidRDefault="009D5793" w:rsidP="00A466F3">
      <w:pPr>
        <w:spacing w:after="0" w:line="240" w:lineRule="auto"/>
        <w:contextualSpacing/>
        <w:jc w:val="both"/>
        <w:rPr>
          <w:rFonts w:ascii="Arial" w:hAnsi="Arial" w:cs="Arial"/>
        </w:rPr>
      </w:pPr>
    </w:p>
    <w:p w14:paraId="201EB380" w14:textId="65783D14" w:rsidR="00672A9B" w:rsidRPr="008F5CF5" w:rsidRDefault="007710FF" w:rsidP="00A466F3">
      <w:pPr>
        <w:spacing w:after="0" w:line="240" w:lineRule="auto"/>
        <w:contextualSpacing/>
        <w:jc w:val="both"/>
        <w:rPr>
          <w:rFonts w:ascii="Arial" w:eastAsia="Times New Roman" w:hAnsi="Arial" w:cs="Arial"/>
          <w:color w:val="000000"/>
        </w:rPr>
      </w:pPr>
      <w:r w:rsidRPr="008F5CF5">
        <w:rPr>
          <w:rFonts w:ascii="Arial" w:eastAsia="Times New Roman" w:hAnsi="Arial" w:cs="Arial"/>
        </w:rPr>
        <w:t xml:space="preserve">DCT’s mandate is to educate and empower </w:t>
      </w:r>
      <w:r w:rsidRPr="008F5CF5">
        <w:rPr>
          <w:rFonts w:ascii="Arial" w:hAnsi="Arial" w:cs="Arial"/>
        </w:rPr>
        <w:t xml:space="preserve">future leaders, entrepreneurs and employees of </w:t>
      </w:r>
      <w:r w:rsidRPr="008F5CF5">
        <w:rPr>
          <w:rFonts w:ascii="Arial" w:eastAsia="Times New Roman" w:hAnsi="Arial" w:cs="Arial"/>
        </w:rPr>
        <w:t xml:space="preserve">Dubai’s </w:t>
      </w:r>
      <w:r w:rsidR="00AB1C32" w:rsidRPr="008F5CF5">
        <w:rPr>
          <w:rFonts w:ascii="Arial" w:eastAsia="Times New Roman" w:hAnsi="Arial" w:cs="Arial"/>
        </w:rPr>
        <w:t>expanding</w:t>
      </w:r>
      <w:r w:rsidRPr="008F5CF5">
        <w:rPr>
          <w:rFonts w:ascii="Arial" w:eastAsia="Times New Roman" w:hAnsi="Arial" w:cs="Arial"/>
        </w:rPr>
        <w:t xml:space="preserve"> touris</w:t>
      </w:r>
      <w:r w:rsidR="006A5334" w:rsidRPr="008F5CF5">
        <w:rPr>
          <w:rFonts w:ascii="Arial" w:eastAsia="Times New Roman" w:hAnsi="Arial" w:cs="Arial"/>
        </w:rPr>
        <w:t>m</w:t>
      </w:r>
      <w:r w:rsidRPr="008F5CF5">
        <w:rPr>
          <w:rFonts w:ascii="Arial" w:eastAsia="Times New Roman" w:hAnsi="Arial" w:cs="Arial"/>
        </w:rPr>
        <w:t xml:space="preserve"> industry</w:t>
      </w:r>
      <w:r w:rsidR="008050E8" w:rsidRPr="008F5CF5">
        <w:rPr>
          <w:rFonts w:ascii="Arial" w:eastAsia="Times New Roman" w:hAnsi="Arial" w:cs="Arial"/>
        </w:rPr>
        <w:t>, ensuring a steady pipeline of highly trained hospitality professionals for the city</w:t>
      </w:r>
      <w:r w:rsidR="00B02B8A" w:rsidRPr="008F5CF5">
        <w:rPr>
          <w:rFonts w:ascii="Arial" w:eastAsia="Times New Roman" w:hAnsi="Arial" w:cs="Arial"/>
        </w:rPr>
        <w:t>.</w:t>
      </w:r>
      <w:r w:rsidR="009D15AC" w:rsidRPr="008F5CF5">
        <w:rPr>
          <w:rFonts w:ascii="Arial" w:eastAsia="Times New Roman" w:hAnsi="Arial" w:cs="Arial"/>
        </w:rPr>
        <w:t xml:space="preserve"> </w:t>
      </w:r>
      <w:r w:rsidR="006A5334" w:rsidRPr="008F5CF5">
        <w:rPr>
          <w:rFonts w:ascii="Arial" w:eastAsia="Times New Roman" w:hAnsi="Arial" w:cs="Arial"/>
        </w:rPr>
        <w:t xml:space="preserve">The opening of the institution </w:t>
      </w:r>
      <w:r w:rsidR="00B606E6" w:rsidRPr="008F5CF5">
        <w:rPr>
          <w:rFonts w:ascii="Arial" w:eastAsia="Times New Roman" w:hAnsi="Arial" w:cs="Arial"/>
        </w:rPr>
        <w:t>is in line with</w:t>
      </w:r>
      <w:r w:rsidR="009D5793" w:rsidRPr="008F5CF5">
        <w:rPr>
          <w:rFonts w:ascii="Arial" w:eastAsia="Times New Roman" w:hAnsi="Arial" w:cs="Arial"/>
        </w:rPr>
        <w:t xml:space="preserve"> </w:t>
      </w:r>
      <w:r w:rsidR="00091F74" w:rsidRPr="008F5CF5">
        <w:rPr>
          <w:rFonts w:ascii="Arial" w:eastAsia="Times New Roman" w:hAnsi="Arial" w:cs="Arial"/>
        </w:rPr>
        <w:t>Dubai Tourism’s</w:t>
      </w:r>
      <w:r w:rsidR="001B0C1D" w:rsidRPr="008F5CF5">
        <w:rPr>
          <w:rFonts w:ascii="Arial" w:eastAsia="Times New Roman" w:hAnsi="Arial" w:cs="Arial"/>
        </w:rPr>
        <w:t xml:space="preserve"> </w:t>
      </w:r>
      <w:r w:rsidR="00937AB3" w:rsidRPr="008F5CF5">
        <w:rPr>
          <w:rFonts w:ascii="Arial" w:eastAsia="Times New Roman" w:hAnsi="Arial" w:cs="Arial"/>
        </w:rPr>
        <w:t>strategy</w:t>
      </w:r>
      <w:r w:rsidR="0082134D" w:rsidRPr="008F5CF5">
        <w:rPr>
          <w:rFonts w:ascii="Arial" w:eastAsia="Times New Roman" w:hAnsi="Arial" w:cs="Arial"/>
        </w:rPr>
        <w:t xml:space="preserve">, </w:t>
      </w:r>
      <w:r w:rsidR="008050E8" w:rsidRPr="008F5CF5">
        <w:rPr>
          <w:rFonts w:ascii="Arial" w:eastAsia="Times New Roman" w:hAnsi="Arial" w:cs="Arial"/>
        </w:rPr>
        <w:t>that aims to</w:t>
      </w:r>
      <w:r w:rsidR="00B606E6" w:rsidRPr="008F5CF5">
        <w:rPr>
          <w:rFonts w:ascii="Arial" w:eastAsia="Times New Roman" w:hAnsi="Arial" w:cs="Arial"/>
        </w:rPr>
        <w:t xml:space="preserve"> </w:t>
      </w:r>
      <w:r w:rsidR="008050E8" w:rsidRPr="008F5CF5">
        <w:rPr>
          <w:rFonts w:ascii="Arial" w:eastAsia="Times New Roman" w:hAnsi="Arial" w:cs="Arial"/>
        </w:rPr>
        <w:t xml:space="preserve">welcome </w:t>
      </w:r>
      <w:r w:rsidR="00B606E6" w:rsidRPr="008F5CF5">
        <w:rPr>
          <w:rFonts w:ascii="Arial" w:eastAsia="Times New Roman" w:hAnsi="Arial" w:cs="Arial"/>
        </w:rPr>
        <w:t>20 million visitors to the city by 2020</w:t>
      </w:r>
      <w:r w:rsidR="00672A9B" w:rsidRPr="008F5CF5">
        <w:rPr>
          <w:rFonts w:ascii="Arial" w:eastAsia="Times New Roman" w:hAnsi="Arial" w:cs="Arial"/>
        </w:rPr>
        <w:t xml:space="preserve">. </w:t>
      </w:r>
      <w:r w:rsidR="00672A9B" w:rsidRPr="008F5CF5">
        <w:rPr>
          <w:rFonts w:ascii="Arial" w:eastAsia="Times New Roman" w:hAnsi="Arial" w:cs="Arial"/>
          <w:color w:val="000000"/>
        </w:rPr>
        <w:t>In addition, the college will also serve as the base to develop and roll out training and industry on-boarding progra</w:t>
      </w:r>
      <w:r w:rsidR="00595C2F" w:rsidRPr="008F5CF5">
        <w:rPr>
          <w:rFonts w:ascii="Arial" w:eastAsia="Times New Roman" w:hAnsi="Arial" w:cs="Arial"/>
          <w:color w:val="000000"/>
        </w:rPr>
        <w:t>m</w:t>
      </w:r>
      <w:r w:rsidR="00672A9B" w:rsidRPr="008F5CF5">
        <w:rPr>
          <w:rFonts w:ascii="Arial" w:eastAsia="Times New Roman" w:hAnsi="Arial" w:cs="Arial"/>
          <w:color w:val="000000"/>
        </w:rPr>
        <w:t>m</w:t>
      </w:r>
      <w:r w:rsidR="00595C2F" w:rsidRPr="008F5CF5">
        <w:rPr>
          <w:rFonts w:ascii="Arial" w:eastAsia="Times New Roman" w:hAnsi="Arial" w:cs="Arial"/>
          <w:color w:val="000000"/>
        </w:rPr>
        <w:t>e</w:t>
      </w:r>
      <w:r w:rsidR="00672A9B" w:rsidRPr="008F5CF5">
        <w:rPr>
          <w:rFonts w:ascii="Arial" w:eastAsia="Times New Roman" w:hAnsi="Arial" w:cs="Arial"/>
          <w:color w:val="000000"/>
        </w:rPr>
        <w:t>s that encourage young UAE Nationals to be part of th</w:t>
      </w:r>
      <w:bookmarkStart w:id="0" w:name="_GoBack"/>
      <w:bookmarkEnd w:id="0"/>
      <w:r w:rsidR="00672A9B" w:rsidRPr="008F5CF5">
        <w:rPr>
          <w:rFonts w:ascii="Arial" w:eastAsia="Times New Roman" w:hAnsi="Arial" w:cs="Arial"/>
          <w:color w:val="000000"/>
        </w:rPr>
        <w:t xml:space="preserve">e city’s evolving tourism sector. </w:t>
      </w:r>
    </w:p>
    <w:p w14:paraId="222EFC52" w14:textId="77777777" w:rsidR="00672A9B" w:rsidRPr="008F5CF5" w:rsidRDefault="00672A9B" w:rsidP="00A466F3">
      <w:pPr>
        <w:spacing w:after="0" w:line="240" w:lineRule="auto"/>
        <w:contextualSpacing/>
        <w:jc w:val="both"/>
        <w:rPr>
          <w:rFonts w:ascii="Arial" w:eastAsia="Times New Roman" w:hAnsi="Arial" w:cs="Arial"/>
        </w:rPr>
      </w:pPr>
    </w:p>
    <w:p w14:paraId="6DC53C3D" w14:textId="47285F88" w:rsidR="00672A9B" w:rsidRPr="008F5CF5" w:rsidRDefault="006A5334" w:rsidP="00A466F3">
      <w:pPr>
        <w:spacing w:after="0" w:line="240" w:lineRule="auto"/>
        <w:contextualSpacing/>
        <w:jc w:val="both"/>
        <w:rPr>
          <w:rFonts w:ascii="Arial" w:eastAsia="Times New Roman" w:hAnsi="Arial" w:cs="Arial"/>
          <w:color w:val="000000"/>
        </w:rPr>
      </w:pPr>
      <w:r w:rsidRPr="008F5CF5">
        <w:rPr>
          <w:rFonts w:ascii="Arial" w:eastAsia="Times New Roman" w:hAnsi="Arial" w:cs="Arial"/>
        </w:rPr>
        <w:t xml:space="preserve">Furthermore, </w:t>
      </w:r>
      <w:r w:rsidR="008F5CF5">
        <w:rPr>
          <w:rFonts w:ascii="Arial" w:eastAsia="Times New Roman" w:hAnsi="Arial" w:cs="Arial"/>
        </w:rPr>
        <w:t>DCT’s</w:t>
      </w:r>
      <w:r w:rsidR="00B606E6" w:rsidRPr="008F5CF5">
        <w:rPr>
          <w:rFonts w:ascii="Arial" w:eastAsia="Times New Roman" w:hAnsi="Arial" w:cs="Arial"/>
        </w:rPr>
        <w:t xml:space="preserve"> focus on vocational led education</w:t>
      </w:r>
      <w:r w:rsidR="00194A3B" w:rsidRPr="008F5CF5">
        <w:rPr>
          <w:rFonts w:ascii="Arial" w:eastAsia="Times New Roman" w:hAnsi="Arial" w:cs="Arial"/>
        </w:rPr>
        <w:t>,</w:t>
      </w:r>
      <w:r w:rsidR="00B606E6" w:rsidRPr="008F5CF5">
        <w:rPr>
          <w:rFonts w:ascii="Arial" w:eastAsia="Times New Roman" w:hAnsi="Arial" w:cs="Arial"/>
        </w:rPr>
        <w:t xml:space="preserve"> addresses the need</w:t>
      </w:r>
      <w:r w:rsidR="00194A3B" w:rsidRPr="008F5CF5">
        <w:rPr>
          <w:rFonts w:ascii="Arial" w:eastAsia="Times New Roman" w:hAnsi="Arial" w:cs="Arial"/>
        </w:rPr>
        <w:t xml:space="preserve"> to </w:t>
      </w:r>
      <w:r w:rsidR="00FF1286" w:rsidRPr="008F5CF5">
        <w:rPr>
          <w:rFonts w:ascii="Arial" w:eastAsia="Times New Roman" w:hAnsi="Arial" w:cs="Arial"/>
        </w:rPr>
        <w:t>increase the number of</w:t>
      </w:r>
      <w:r w:rsidR="00194A3B" w:rsidRPr="008F5CF5">
        <w:rPr>
          <w:rFonts w:ascii="Arial" w:eastAsia="Times New Roman" w:hAnsi="Arial" w:cs="Arial"/>
        </w:rPr>
        <w:t xml:space="preserve"> technical</w:t>
      </w:r>
      <w:r w:rsidR="007710FF" w:rsidRPr="008F5CF5">
        <w:rPr>
          <w:rFonts w:ascii="Arial" w:eastAsia="Times New Roman" w:hAnsi="Arial" w:cs="Arial"/>
        </w:rPr>
        <w:t xml:space="preserve"> </w:t>
      </w:r>
      <w:r w:rsidR="00FF1286" w:rsidRPr="008F5CF5">
        <w:rPr>
          <w:rFonts w:ascii="Arial" w:eastAsia="Times New Roman" w:hAnsi="Arial" w:cs="Arial"/>
        </w:rPr>
        <w:t xml:space="preserve">education </w:t>
      </w:r>
      <w:r w:rsidR="007710FF" w:rsidRPr="008F5CF5">
        <w:rPr>
          <w:rFonts w:ascii="Arial" w:eastAsia="Times New Roman" w:hAnsi="Arial" w:cs="Arial"/>
        </w:rPr>
        <w:t xml:space="preserve">options across the </w:t>
      </w:r>
      <w:r w:rsidR="008F5CF5">
        <w:rPr>
          <w:rFonts w:ascii="Arial" w:eastAsia="Times New Roman" w:hAnsi="Arial" w:cs="Arial"/>
        </w:rPr>
        <w:t>e</w:t>
      </w:r>
      <w:r w:rsidR="00B606E6" w:rsidRPr="008F5CF5">
        <w:rPr>
          <w:rFonts w:ascii="Arial" w:eastAsia="Times New Roman" w:hAnsi="Arial" w:cs="Arial"/>
        </w:rPr>
        <w:t>mirate</w:t>
      </w:r>
      <w:r w:rsidR="00FF1286" w:rsidRPr="008F5CF5">
        <w:rPr>
          <w:rFonts w:ascii="Arial" w:eastAsia="Times New Roman" w:hAnsi="Arial" w:cs="Arial"/>
        </w:rPr>
        <w:t>,</w:t>
      </w:r>
      <w:r w:rsidR="002D7102" w:rsidRPr="008F5CF5">
        <w:rPr>
          <w:rFonts w:ascii="Arial" w:eastAsia="Times New Roman" w:hAnsi="Arial" w:cs="Arial"/>
        </w:rPr>
        <w:t xml:space="preserve"> to help students specialis</w:t>
      </w:r>
      <w:r w:rsidR="00B606E6" w:rsidRPr="008F5CF5">
        <w:rPr>
          <w:rFonts w:ascii="Arial" w:eastAsia="Times New Roman" w:hAnsi="Arial" w:cs="Arial"/>
        </w:rPr>
        <w:t>e</w:t>
      </w:r>
      <w:r w:rsidR="00FF1286" w:rsidRPr="008F5CF5">
        <w:rPr>
          <w:rFonts w:ascii="Arial" w:eastAsia="Times New Roman" w:hAnsi="Arial" w:cs="Arial"/>
        </w:rPr>
        <w:t xml:space="preserve"> in</w:t>
      </w:r>
      <w:r w:rsidR="00B606E6" w:rsidRPr="008F5CF5">
        <w:rPr>
          <w:rFonts w:ascii="Arial" w:eastAsia="Times New Roman" w:hAnsi="Arial" w:cs="Arial"/>
        </w:rPr>
        <w:t xml:space="preserve"> a specific trade.</w:t>
      </w:r>
      <w:r w:rsidR="00672A9B" w:rsidRPr="008F5CF5">
        <w:rPr>
          <w:rFonts w:ascii="Arial" w:eastAsia="Times New Roman" w:hAnsi="Arial" w:cs="Arial"/>
        </w:rPr>
        <w:t xml:space="preserve"> </w:t>
      </w:r>
      <w:r w:rsidR="00B606E6" w:rsidRPr="008F5CF5">
        <w:rPr>
          <w:rFonts w:ascii="Arial" w:eastAsia="Times New Roman" w:hAnsi="Arial" w:cs="Arial"/>
        </w:rPr>
        <w:t xml:space="preserve">According to </w:t>
      </w:r>
      <w:r w:rsidR="007710FF" w:rsidRPr="008F5CF5">
        <w:rPr>
          <w:rFonts w:ascii="Arial" w:eastAsia="Times New Roman" w:hAnsi="Arial" w:cs="Arial"/>
          <w:color w:val="000000"/>
        </w:rPr>
        <w:t xml:space="preserve">a </w:t>
      </w:r>
      <w:r w:rsidR="00195015" w:rsidRPr="008F5CF5">
        <w:rPr>
          <w:rFonts w:ascii="Arial" w:eastAsia="Times New Roman" w:hAnsi="Arial" w:cs="Arial"/>
          <w:color w:val="000000"/>
        </w:rPr>
        <w:t>2014</w:t>
      </w:r>
      <w:r w:rsidR="007710FF" w:rsidRPr="008F5CF5">
        <w:rPr>
          <w:rFonts w:ascii="Arial" w:eastAsia="Times New Roman" w:hAnsi="Arial" w:cs="Arial"/>
          <w:color w:val="000000"/>
        </w:rPr>
        <w:t xml:space="preserve"> Deloitte study</w:t>
      </w:r>
      <w:r w:rsidR="00B606E6" w:rsidRPr="008F5CF5">
        <w:rPr>
          <w:rFonts w:ascii="Arial" w:eastAsia="Times New Roman" w:hAnsi="Arial" w:cs="Arial"/>
          <w:color w:val="000000"/>
        </w:rPr>
        <w:t>,</w:t>
      </w:r>
      <w:r w:rsidR="00672A9B" w:rsidRPr="008F5CF5">
        <w:rPr>
          <w:rFonts w:ascii="Arial" w:eastAsia="Times New Roman" w:hAnsi="Arial" w:cs="Arial"/>
          <w:color w:val="000000"/>
        </w:rPr>
        <w:t xml:space="preserve"> </w:t>
      </w:r>
      <w:r w:rsidR="007710FF" w:rsidRPr="008F5CF5">
        <w:rPr>
          <w:rFonts w:ascii="Arial" w:eastAsia="Times New Roman" w:hAnsi="Arial" w:cs="Arial"/>
          <w:color w:val="000000"/>
        </w:rPr>
        <w:t xml:space="preserve">only one to three per cent of Dubai’s students enroll in vocational education </w:t>
      </w:r>
      <w:r w:rsidR="0082134D" w:rsidRPr="008F5CF5">
        <w:rPr>
          <w:rFonts w:ascii="Arial" w:eastAsia="Times New Roman" w:hAnsi="Arial" w:cs="Arial"/>
          <w:color w:val="000000"/>
        </w:rPr>
        <w:t>after</w:t>
      </w:r>
      <w:r w:rsidR="00FF1286" w:rsidRPr="008F5CF5">
        <w:rPr>
          <w:rFonts w:ascii="Arial" w:eastAsia="Times New Roman" w:hAnsi="Arial" w:cs="Arial"/>
          <w:color w:val="000000"/>
        </w:rPr>
        <w:t xml:space="preserve"> high school which </w:t>
      </w:r>
      <w:r w:rsidR="007710FF" w:rsidRPr="008F5CF5">
        <w:rPr>
          <w:rFonts w:ascii="Arial" w:eastAsia="Times New Roman" w:hAnsi="Arial" w:cs="Arial"/>
          <w:color w:val="000000"/>
        </w:rPr>
        <w:t xml:space="preserve">could lead to </w:t>
      </w:r>
      <w:r w:rsidR="00B606E6" w:rsidRPr="008F5CF5">
        <w:rPr>
          <w:rFonts w:ascii="Arial" w:eastAsia="Times New Roman" w:hAnsi="Arial" w:cs="Arial"/>
          <w:color w:val="000000"/>
        </w:rPr>
        <w:t>labo</w:t>
      </w:r>
      <w:r w:rsidR="00595C2F" w:rsidRPr="008F5CF5">
        <w:rPr>
          <w:rFonts w:ascii="Arial" w:eastAsia="Times New Roman" w:hAnsi="Arial" w:cs="Arial"/>
          <w:color w:val="000000"/>
        </w:rPr>
        <w:t>u</w:t>
      </w:r>
      <w:r w:rsidR="00B606E6" w:rsidRPr="008F5CF5">
        <w:rPr>
          <w:rFonts w:ascii="Arial" w:eastAsia="Times New Roman" w:hAnsi="Arial" w:cs="Arial"/>
          <w:color w:val="000000"/>
        </w:rPr>
        <w:t>r</w:t>
      </w:r>
      <w:r w:rsidR="007710FF" w:rsidRPr="008F5CF5">
        <w:rPr>
          <w:rFonts w:ascii="Arial" w:eastAsia="Times New Roman" w:hAnsi="Arial" w:cs="Arial"/>
          <w:color w:val="000000"/>
        </w:rPr>
        <w:t xml:space="preserve"> shortages within key industries</w:t>
      </w:r>
      <w:r w:rsidR="0082134D" w:rsidRPr="008F5CF5">
        <w:rPr>
          <w:rFonts w:ascii="Arial" w:eastAsia="Times New Roman" w:hAnsi="Arial" w:cs="Arial"/>
          <w:color w:val="000000"/>
        </w:rPr>
        <w:t xml:space="preserve"> in the future</w:t>
      </w:r>
      <w:r w:rsidR="007710FF" w:rsidRPr="008F5CF5">
        <w:rPr>
          <w:rFonts w:ascii="Arial" w:eastAsia="Times New Roman" w:hAnsi="Arial" w:cs="Arial"/>
          <w:color w:val="000000"/>
        </w:rPr>
        <w:t xml:space="preserve">. With Dubai’s tourism sector set to employ a workforce of more </w:t>
      </w:r>
      <w:r w:rsidR="00A77183" w:rsidRPr="008F5CF5">
        <w:rPr>
          <w:rFonts w:ascii="Arial" w:eastAsia="Times New Roman" w:hAnsi="Arial" w:cs="Arial"/>
          <w:color w:val="000000"/>
        </w:rPr>
        <w:t>than half a</w:t>
      </w:r>
      <w:r w:rsidR="007710FF" w:rsidRPr="008F5CF5">
        <w:rPr>
          <w:rFonts w:ascii="Arial" w:eastAsia="Times New Roman" w:hAnsi="Arial" w:cs="Arial"/>
          <w:color w:val="000000"/>
        </w:rPr>
        <w:t xml:space="preserve"> million by 2020,</w:t>
      </w:r>
      <w:r w:rsidR="0006265C" w:rsidRPr="008F5CF5">
        <w:rPr>
          <w:rFonts w:ascii="Arial" w:eastAsia="Times New Roman" w:hAnsi="Arial" w:cs="Arial"/>
          <w:color w:val="000000"/>
        </w:rPr>
        <w:t xml:space="preserve"> </w:t>
      </w:r>
      <w:r w:rsidR="007710FF" w:rsidRPr="008F5CF5">
        <w:rPr>
          <w:rFonts w:ascii="Arial" w:eastAsia="Times New Roman" w:hAnsi="Arial" w:cs="Arial"/>
          <w:color w:val="000000"/>
        </w:rPr>
        <w:t xml:space="preserve">dedicated vocational training for the </w:t>
      </w:r>
      <w:r w:rsidR="00195015" w:rsidRPr="008F5CF5">
        <w:rPr>
          <w:rFonts w:ascii="Arial" w:eastAsia="Times New Roman" w:hAnsi="Arial" w:cs="Arial"/>
          <w:color w:val="000000"/>
        </w:rPr>
        <w:t>industry</w:t>
      </w:r>
      <w:r w:rsidR="007710FF" w:rsidRPr="008F5CF5">
        <w:rPr>
          <w:rFonts w:ascii="Arial" w:eastAsia="Times New Roman" w:hAnsi="Arial" w:cs="Arial"/>
          <w:color w:val="000000"/>
        </w:rPr>
        <w:t xml:space="preserve"> has never been more important. </w:t>
      </w:r>
    </w:p>
    <w:p w14:paraId="4CC2B03D" w14:textId="77777777" w:rsidR="00672A9B" w:rsidRPr="008F5CF5" w:rsidRDefault="00672A9B" w:rsidP="00A466F3">
      <w:pPr>
        <w:spacing w:after="0" w:line="240" w:lineRule="auto"/>
        <w:contextualSpacing/>
        <w:jc w:val="both"/>
        <w:rPr>
          <w:rFonts w:ascii="Arial" w:eastAsia="Times New Roman" w:hAnsi="Arial" w:cs="Arial"/>
          <w:color w:val="000000"/>
        </w:rPr>
      </w:pPr>
    </w:p>
    <w:p w14:paraId="631A54F9" w14:textId="50CC234C" w:rsidR="00FE314B" w:rsidRPr="008F5CF5" w:rsidRDefault="00464AB6" w:rsidP="00A466F3">
      <w:pPr>
        <w:spacing w:after="0" w:line="240" w:lineRule="auto"/>
        <w:contextualSpacing/>
        <w:jc w:val="both"/>
        <w:rPr>
          <w:rFonts w:ascii="Arial" w:hAnsi="Arial" w:cs="Arial"/>
        </w:rPr>
      </w:pPr>
      <w:r w:rsidRPr="008F5CF5">
        <w:rPr>
          <w:rFonts w:ascii="Arial" w:hAnsi="Arial" w:cs="Arial"/>
        </w:rPr>
        <w:t xml:space="preserve">DCT’s </w:t>
      </w:r>
      <w:r w:rsidR="00FE314B" w:rsidRPr="008F5CF5">
        <w:rPr>
          <w:rFonts w:ascii="Arial" w:hAnsi="Arial" w:cs="Arial"/>
        </w:rPr>
        <w:t xml:space="preserve">practical and flexible vocational </w:t>
      </w:r>
      <w:r w:rsidRPr="008F5CF5">
        <w:rPr>
          <w:rFonts w:ascii="Arial" w:hAnsi="Arial" w:cs="Arial"/>
        </w:rPr>
        <w:t>courses</w:t>
      </w:r>
      <w:r w:rsidR="008F3A9F" w:rsidRPr="008F5CF5">
        <w:rPr>
          <w:rFonts w:ascii="Arial" w:hAnsi="Arial" w:cs="Arial"/>
        </w:rPr>
        <w:t xml:space="preserve"> are focused around five core faculties - Tourism, Events, Hospitality, Retail and Culinary Arts - and </w:t>
      </w:r>
      <w:r w:rsidRPr="008F5CF5">
        <w:rPr>
          <w:rFonts w:ascii="Arial" w:hAnsi="Arial" w:cs="Arial"/>
        </w:rPr>
        <w:t xml:space="preserve">have </w:t>
      </w:r>
      <w:r w:rsidR="004919CB" w:rsidRPr="008F5CF5">
        <w:rPr>
          <w:rFonts w:ascii="Arial" w:hAnsi="Arial" w:cs="Arial"/>
        </w:rPr>
        <w:t xml:space="preserve">been designed to help young </w:t>
      </w:r>
      <w:r w:rsidR="00A77183" w:rsidRPr="008F5CF5">
        <w:rPr>
          <w:rFonts w:ascii="Arial" w:hAnsi="Arial" w:cs="Arial"/>
        </w:rPr>
        <w:t>people</w:t>
      </w:r>
      <w:r w:rsidR="004919CB" w:rsidRPr="008F5CF5">
        <w:rPr>
          <w:rFonts w:ascii="Arial" w:hAnsi="Arial" w:cs="Arial"/>
        </w:rPr>
        <w:t xml:space="preserve"> </w:t>
      </w:r>
      <w:r w:rsidR="00FF1286" w:rsidRPr="008F5CF5">
        <w:rPr>
          <w:rFonts w:ascii="Arial" w:hAnsi="Arial" w:cs="Arial"/>
        </w:rPr>
        <w:t>learn various trade and soft skills from established professionals in the industry.</w:t>
      </w:r>
      <w:r w:rsidR="004919CB" w:rsidRPr="008F5CF5">
        <w:rPr>
          <w:rFonts w:ascii="Arial" w:hAnsi="Arial" w:cs="Arial"/>
        </w:rPr>
        <w:t xml:space="preserve"> </w:t>
      </w:r>
      <w:r w:rsidR="00FF1286" w:rsidRPr="008F5CF5">
        <w:rPr>
          <w:rFonts w:ascii="Arial" w:hAnsi="Arial" w:cs="Arial"/>
        </w:rPr>
        <w:t xml:space="preserve">Plus, </w:t>
      </w:r>
      <w:r w:rsidR="004919CB" w:rsidRPr="008F5CF5">
        <w:rPr>
          <w:rFonts w:ascii="Arial" w:hAnsi="Arial" w:cs="Arial"/>
        </w:rPr>
        <w:t>the</w:t>
      </w:r>
      <w:r w:rsidR="00472A78" w:rsidRPr="008F5CF5">
        <w:rPr>
          <w:rFonts w:ascii="Arial" w:hAnsi="Arial" w:cs="Arial"/>
        </w:rPr>
        <w:t xml:space="preserve"> ‘job-focused’</w:t>
      </w:r>
      <w:r w:rsidR="004919CB" w:rsidRPr="008F5CF5">
        <w:rPr>
          <w:rFonts w:ascii="Arial" w:hAnsi="Arial" w:cs="Arial"/>
        </w:rPr>
        <w:t xml:space="preserve"> training</w:t>
      </w:r>
      <w:r w:rsidR="00F71661" w:rsidRPr="008F5CF5">
        <w:rPr>
          <w:rFonts w:ascii="Arial" w:hAnsi="Arial" w:cs="Arial"/>
        </w:rPr>
        <w:t xml:space="preserve"> </w:t>
      </w:r>
      <w:r w:rsidR="00672A9B" w:rsidRPr="008F5CF5">
        <w:rPr>
          <w:rFonts w:ascii="Arial" w:hAnsi="Arial" w:cs="Arial"/>
        </w:rPr>
        <w:t xml:space="preserve">on </w:t>
      </w:r>
      <w:r w:rsidR="00F71661" w:rsidRPr="008F5CF5">
        <w:rPr>
          <w:rFonts w:ascii="Arial" w:hAnsi="Arial" w:cs="Arial"/>
        </w:rPr>
        <w:t>offer</w:t>
      </w:r>
      <w:r w:rsidR="00595C2F" w:rsidRPr="008F5CF5">
        <w:rPr>
          <w:rFonts w:ascii="Arial" w:hAnsi="Arial" w:cs="Arial"/>
        </w:rPr>
        <w:t xml:space="preserve"> </w:t>
      </w:r>
      <w:r w:rsidR="004919CB" w:rsidRPr="008F5CF5">
        <w:rPr>
          <w:rFonts w:ascii="Arial" w:hAnsi="Arial" w:cs="Arial"/>
        </w:rPr>
        <w:t xml:space="preserve">will </w:t>
      </w:r>
      <w:r w:rsidR="008F3A9F" w:rsidRPr="008F5CF5">
        <w:rPr>
          <w:rFonts w:ascii="Arial" w:hAnsi="Arial" w:cs="Arial"/>
        </w:rPr>
        <w:t xml:space="preserve">be attractive for students who do not want to continue with ‘academic’ study and </w:t>
      </w:r>
      <w:r w:rsidR="004919CB" w:rsidRPr="008F5CF5">
        <w:rPr>
          <w:rFonts w:ascii="Arial" w:hAnsi="Arial" w:cs="Arial"/>
        </w:rPr>
        <w:t>provide</w:t>
      </w:r>
      <w:r w:rsidR="008F3A9F" w:rsidRPr="008F5CF5">
        <w:rPr>
          <w:rFonts w:ascii="Arial" w:hAnsi="Arial" w:cs="Arial"/>
        </w:rPr>
        <w:t>s</w:t>
      </w:r>
      <w:r w:rsidR="004919CB" w:rsidRPr="008F5CF5">
        <w:rPr>
          <w:rFonts w:ascii="Arial" w:hAnsi="Arial" w:cs="Arial"/>
        </w:rPr>
        <w:t xml:space="preserve"> a clear path to a myriad of exciting and rewarding career opportunities within Dubai’s tourism and hospitality sectors.</w:t>
      </w:r>
      <w:r w:rsidR="00A04613" w:rsidRPr="008F5CF5">
        <w:rPr>
          <w:rFonts w:ascii="Arial" w:hAnsi="Arial" w:cs="Arial"/>
        </w:rPr>
        <w:t xml:space="preserve"> </w:t>
      </w:r>
    </w:p>
    <w:p w14:paraId="043ACC45" w14:textId="77777777" w:rsidR="00B57AF1" w:rsidRPr="008F5CF5" w:rsidRDefault="00B57AF1" w:rsidP="00A466F3">
      <w:pPr>
        <w:spacing w:after="0" w:line="240" w:lineRule="auto"/>
        <w:contextualSpacing/>
        <w:jc w:val="both"/>
        <w:rPr>
          <w:rFonts w:ascii="Arial" w:hAnsi="Arial" w:cs="Arial"/>
          <w:highlight w:val="yellow"/>
        </w:rPr>
      </w:pPr>
    </w:p>
    <w:p w14:paraId="5EBB378D" w14:textId="63B420AF" w:rsidR="00B57AF1" w:rsidRPr="008F5CF5" w:rsidRDefault="00FE314B" w:rsidP="00A466F3">
      <w:pPr>
        <w:spacing w:after="0" w:line="240" w:lineRule="auto"/>
        <w:contextualSpacing/>
        <w:jc w:val="both"/>
        <w:rPr>
          <w:rFonts w:ascii="Arial" w:hAnsi="Arial" w:cs="Arial"/>
          <w:b/>
          <w:bCs/>
        </w:rPr>
      </w:pPr>
      <w:r w:rsidRPr="008F5CF5">
        <w:rPr>
          <w:rFonts w:ascii="Arial" w:hAnsi="Arial" w:cs="Arial"/>
        </w:rPr>
        <w:t>The</w:t>
      </w:r>
      <w:r w:rsidR="00B57AF1" w:rsidRPr="008F5CF5">
        <w:rPr>
          <w:rFonts w:ascii="Arial" w:hAnsi="Arial" w:cs="Arial"/>
        </w:rPr>
        <w:t xml:space="preserve"> </w:t>
      </w:r>
      <w:r w:rsidR="00672A9B" w:rsidRPr="008F5CF5">
        <w:rPr>
          <w:rFonts w:ascii="Arial" w:hAnsi="Arial" w:cs="Arial"/>
        </w:rPr>
        <w:t>c</w:t>
      </w:r>
      <w:r w:rsidR="00B57AF1" w:rsidRPr="008F5CF5">
        <w:rPr>
          <w:rFonts w:ascii="Arial" w:hAnsi="Arial" w:cs="Arial"/>
        </w:rPr>
        <w:t>ollege’s</w:t>
      </w:r>
      <w:r w:rsidR="008F7E30" w:rsidRPr="008F5CF5">
        <w:rPr>
          <w:rFonts w:ascii="Arial" w:hAnsi="Arial" w:cs="Arial"/>
        </w:rPr>
        <w:t xml:space="preserve"> educational programmes </w:t>
      </w:r>
      <w:r w:rsidR="00A466F3" w:rsidRPr="008F5CF5">
        <w:rPr>
          <w:rFonts w:ascii="Arial" w:hAnsi="Arial" w:cs="Arial"/>
        </w:rPr>
        <w:t>will be</w:t>
      </w:r>
      <w:r w:rsidRPr="008F5CF5">
        <w:rPr>
          <w:rFonts w:ascii="Arial" w:hAnsi="Arial" w:cs="Arial"/>
        </w:rPr>
        <w:t xml:space="preserve"> accredited by </w:t>
      </w:r>
      <w:r w:rsidR="008F5CF5">
        <w:rPr>
          <w:rFonts w:ascii="Arial" w:hAnsi="Arial" w:cs="Arial"/>
        </w:rPr>
        <w:t xml:space="preserve">Dubai’s </w:t>
      </w:r>
      <w:r w:rsidRPr="008F5CF5">
        <w:rPr>
          <w:rFonts w:ascii="Arial" w:hAnsi="Arial" w:cs="Arial"/>
        </w:rPr>
        <w:t>Knowledge and Human Development</w:t>
      </w:r>
      <w:r w:rsidR="009D15AC" w:rsidRPr="008F5CF5">
        <w:rPr>
          <w:rFonts w:ascii="Arial" w:hAnsi="Arial" w:cs="Arial"/>
        </w:rPr>
        <w:t xml:space="preserve"> </w:t>
      </w:r>
      <w:r w:rsidR="008F5CF5">
        <w:rPr>
          <w:rFonts w:ascii="Arial" w:hAnsi="Arial" w:cs="Arial"/>
        </w:rPr>
        <w:t xml:space="preserve">Authority (KHDA), </w:t>
      </w:r>
      <w:r w:rsidR="009D15AC" w:rsidRPr="008F5CF5">
        <w:rPr>
          <w:rFonts w:ascii="Arial" w:hAnsi="Arial" w:cs="Arial"/>
        </w:rPr>
        <w:t xml:space="preserve">and </w:t>
      </w:r>
      <w:r w:rsidR="001C26B2" w:rsidRPr="008F5CF5">
        <w:rPr>
          <w:rFonts w:ascii="Arial" w:hAnsi="Arial" w:cs="Arial"/>
        </w:rPr>
        <w:t>D</w:t>
      </w:r>
      <w:r w:rsidRPr="008F5CF5">
        <w:rPr>
          <w:rFonts w:ascii="Arial" w:hAnsi="Arial" w:cs="Arial"/>
        </w:rPr>
        <w:t>C</w:t>
      </w:r>
      <w:r w:rsidR="008050E8" w:rsidRPr="008F5CF5">
        <w:rPr>
          <w:rFonts w:ascii="Arial" w:hAnsi="Arial" w:cs="Arial"/>
        </w:rPr>
        <w:t>T</w:t>
      </w:r>
      <w:r w:rsidRPr="008F5CF5">
        <w:rPr>
          <w:rFonts w:ascii="Arial" w:hAnsi="Arial" w:cs="Arial"/>
        </w:rPr>
        <w:t xml:space="preserve"> has also partnered with </w:t>
      </w:r>
      <w:r w:rsidR="008F3A9F" w:rsidRPr="008F5CF5">
        <w:rPr>
          <w:rFonts w:ascii="Arial" w:hAnsi="Arial" w:cs="Arial"/>
        </w:rPr>
        <w:t>Australian</w:t>
      </w:r>
      <w:r w:rsidRPr="008F5CF5">
        <w:rPr>
          <w:rFonts w:ascii="Arial" w:hAnsi="Arial" w:cs="Arial"/>
        </w:rPr>
        <w:t xml:space="preserve"> vocational educational </w:t>
      </w:r>
      <w:r w:rsidR="00840FE2" w:rsidRPr="008F5CF5">
        <w:rPr>
          <w:rFonts w:ascii="Arial" w:hAnsi="Arial" w:cs="Arial"/>
        </w:rPr>
        <w:t>experts</w:t>
      </w:r>
      <w:r w:rsidRPr="008F5CF5">
        <w:rPr>
          <w:rFonts w:ascii="Arial" w:hAnsi="Arial" w:cs="Arial"/>
        </w:rPr>
        <w:t xml:space="preserve"> TAFE SA, who</w:t>
      </w:r>
      <w:r w:rsidR="00A04613" w:rsidRPr="008F5CF5">
        <w:rPr>
          <w:rFonts w:ascii="Arial" w:hAnsi="Arial" w:cs="Arial"/>
        </w:rPr>
        <w:t>se advisors</w:t>
      </w:r>
      <w:r w:rsidRPr="008F5CF5">
        <w:rPr>
          <w:rFonts w:ascii="Arial" w:hAnsi="Arial" w:cs="Arial"/>
        </w:rPr>
        <w:t xml:space="preserve"> will be providing curriculum development support and teacher training expertise.</w:t>
      </w:r>
      <w:r w:rsidR="00195015" w:rsidRPr="008F5CF5">
        <w:rPr>
          <w:rFonts w:ascii="Arial" w:hAnsi="Arial" w:cs="Arial"/>
        </w:rPr>
        <w:t xml:space="preserve"> </w:t>
      </w:r>
      <w:r w:rsidR="00A04613" w:rsidRPr="008F5CF5">
        <w:rPr>
          <w:rFonts w:ascii="Arial" w:hAnsi="Arial" w:cs="Arial"/>
        </w:rPr>
        <w:t>Additionally, t</w:t>
      </w:r>
      <w:r w:rsidR="001C26B2" w:rsidRPr="008F5CF5">
        <w:rPr>
          <w:rFonts w:ascii="Arial" w:hAnsi="Arial" w:cs="Arial"/>
        </w:rPr>
        <w:t xml:space="preserve">he </w:t>
      </w:r>
      <w:r w:rsidR="00672A9B" w:rsidRPr="008F5CF5">
        <w:rPr>
          <w:rFonts w:ascii="Arial" w:hAnsi="Arial" w:cs="Arial"/>
        </w:rPr>
        <w:t>c</w:t>
      </w:r>
      <w:r w:rsidR="001C26B2" w:rsidRPr="008F5CF5">
        <w:rPr>
          <w:rFonts w:ascii="Arial" w:hAnsi="Arial" w:cs="Arial"/>
        </w:rPr>
        <w:t xml:space="preserve">ollege has put in place an </w:t>
      </w:r>
      <w:r w:rsidR="00672A9B" w:rsidRPr="008F5CF5">
        <w:rPr>
          <w:rFonts w:ascii="Arial" w:hAnsi="Arial" w:cs="Arial"/>
        </w:rPr>
        <w:t>‘</w:t>
      </w:r>
      <w:r w:rsidR="001C26B2" w:rsidRPr="008F5CF5">
        <w:rPr>
          <w:rFonts w:ascii="Arial" w:hAnsi="Arial" w:cs="Arial"/>
        </w:rPr>
        <w:t>A</w:t>
      </w:r>
      <w:r w:rsidR="00A04613" w:rsidRPr="008F5CF5">
        <w:rPr>
          <w:rFonts w:ascii="Arial" w:hAnsi="Arial" w:cs="Arial"/>
        </w:rPr>
        <w:t>dv</w:t>
      </w:r>
      <w:r w:rsidR="001C26B2" w:rsidRPr="008F5CF5">
        <w:rPr>
          <w:rFonts w:ascii="Arial" w:hAnsi="Arial" w:cs="Arial"/>
        </w:rPr>
        <w:t>isory B</w:t>
      </w:r>
      <w:r w:rsidR="00A04613" w:rsidRPr="008F5CF5">
        <w:rPr>
          <w:rFonts w:ascii="Arial" w:hAnsi="Arial" w:cs="Arial"/>
        </w:rPr>
        <w:t>oard</w:t>
      </w:r>
      <w:r w:rsidR="00672A9B" w:rsidRPr="008F5CF5">
        <w:rPr>
          <w:rFonts w:ascii="Arial" w:hAnsi="Arial" w:cs="Arial"/>
        </w:rPr>
        <w:t>’</w:t>
      </w:r>
      <w:r w:rsidR="00A04613" w:rsidRPr="008F5CF5">
        <w:rPr>
          <w:rFonts w:ascii="Arial" w:hAnsi="Arial" w:cs="Arial"/>
        </w:rPr>
        <w:t xml:space="preserve"> of key </w:t>
      </w:r>
      <w:r w:rsidR="00D84789" w:rsidRPr="008F5CF5">
        <w:rPr>
          <w:rFonts w:ascii="Arial" w:hAnsi="Arial" w:cs="Arial"/>
        </w:rPr>
        <w:t>stakeholders</w:t>
      </w:r>
      <w:r w:rsidR="00A04613" w:rsidRPr="008F5CF5">
        <w:rPr>
          <w:rFonts w:ascii="Arial" w:hAnsi="Arial" w:cs="Arial"/>
        </w:rPr>
        <w:t xml:space="preserve"> within Dubai’s tourism </w:t>
      </w:r>
      <w:r w:rsidR="00D84789" w:rsidRPr="008F5CF5">
        <w:rPr>
          <w:rFonts w:ascii="Arial" w:hAnsi="Arial" w:cs="Arial"/>
        </w:rPr>
        <w:t>sector</w:t>
      </w:r>
      <w:r w:rsidR="00F818F5" w:rsidRPr="008F5CF5">
        <w:rPr>
          <w:rFonts w:ascii="Arial" w:hAnsi="Arial" w:cs="Arial"/>
        </w:rPr>
        <w:t>,</w:t>
      </w:r>
      <w:r w:rsidR="00D84789" w:rsidRPr="008F5CF5">
        <w:rPr>
          <w:rFonts w:ascii="Arial" w:hAnsi="Arial" w:cs="Arial"/>
        </w:rPr>
        <w:t xml:space="preserve"> to</w:t>
      </w:r>
      <w:r w:rsidR="00672A9B" w:rsidRPr="008F5CF5">
        <w:rPr>
          <w:rFonts w:ascii="Arial" w:hAnsi="Arial" w:cs="Arial"/>
        </w:rPr>
        <w:t xml:space="preserve"> ensure that the</w:t>
      </w:r>
      <w:r w:rsidR="00A04613" w:rsidRPr="008F5CF5">
        <w:rPr>
          <w:rFonts w:ascii="Arial" w:hAnsi="Arial" w:cs="Arial"/>
        </w:rPr>
        <w:t xml:space="preserve"> courses offered are of the upmost relevance to the industry. </w:t>
      </w:r>
      <w:r w:rsidR="00195015" w:rsidRPr="008F5CF5">
        <w:rPr>
          <w:rFonts w:ascii="Arial" w:hAnsi="Arial" w:cs="Arial"/>
        </w:rPr>
        <w:t>With these provisions in place,</w:t>
      </w:r>
      <w:r w:rsidR="00D84789" w:rsidRPr="008F5CF5">
        <w:rPr>
          <w:rFonts w:ascii="Arial" w:hAnsi="Arial" w:cs="Arial"/>
        </w:rPr>
        <w:t xml:space="preserve"> DCT</w:t>
      </w:r>
      <w:r w:rsidR="0082134D" w:rsidRPr="008F5CF5">
        <w:rPr>
          <w:rFonts w:ascii="Arial" w:hAnsi="Arial" w:cs="Arial"/>
        </w:rPr>
        <w:t xml:space="preserve"> aims to be recognised as the premier vocational institution</w:t>
      </w:r>
      <w:r w:rsidR="00672A9B" w:rsidRPr="008F5CF5">
        <w:rPr>
          <w:rFonts w:ascii="Arial" w:hAnsi="Arial" w:cs="Arial"/>
        </w:rPr>
        <w:t xml:space="preserve"> in the region that is committed to </w:t>
      </w:r>
      <w:r w:rsidR="0082134D" w:rsidRPr="008F5CF5">
        <w:rPr>
          <w:rFonts w:ascii="Arial" w:hAnsi="Arial" w:cs="Arial"/>
        </w:rPr>
        <w:t xml:space="preserve">nurturing and educating human capital within the tourism, hospitality, retail and events </w:t>
      </w:r>
      <w:r w:rsidR="00D84789" w:rsidRPr="008F5CF5">
        <w:rPr>
          <w:rFonts w:ascii="Arial" w:hAnsi="Arial" w:cs="Arial"/>
        </w:rPr>
        <w:t>industries</w:t>
      </w:r>
      <w:r w:rsidR="001C26B2" w:rsidRPr="008F5CF5">
        <w:rPr>
          <w:rFonts w:ascii="Arial" w:hAnsi="Arial" w:cs="Arial"/>
        </w:rPr>
        <w:t>.</w:t>
      </w:r>
    </w:p>
    <w:p w14:paraId="4F4EF6CF" w14:textId="77777777" w:rsidR="00A77183" w:rsidRPr="008F5CF5" w:rsidRDefault="00A77183" w:rsidP="00A466F3">
      <w:pPr>
        <w:spacing w:after="0" w:line="240" w:lineRule="auto"/>
        <w:contextualSpacing/>
        <w:jc w:val="both"/>
        <w:rPr>
          <w:rFonts w:ascii="Arial" w:eastAsia="Times New Roman" w:hAnsi="Arial" w:cs="Arial"/>
          <w:b/>
          <w:bCs/>
        </w:rPr>
      </w:pPr>
    </w:p>
    <w:p w14:paraId="431FABF1" w14:textId="508E60A3" w:rsidR="00472A78" w:rsidRPr="008F5CF5" w:rsidRDefault="008050E8" w:rsidP="00A466F3">
      <w:pPr>
        <w:spacing w:after="0" w:line="240" w:lineRule="auto"/>
        <w:contextualSpacing/>
        <w:jc w:val="both"/>
        <w:rPr>
          <w:rFonts w:ascii="Arial" w:hAnsi="Arial" w:cs="Arial"/>
          <w:iCs/>
        </w:rPr>
      </w:pPr>
      <w:r w:rsidRPr="008F5CF5">
        <w:rPr>
          <w:rFonts w:ascii="Arial" w:hAnsi="Arial" w:cs="Arial"/>
          <w:b/>
          <w:bCs/>
        </w:rPr>
        <w:t>Essa Bin Hadher, General Manager</w:t>
      </w:r>
      <w:r w:rsidRPr="008F5CF5">
        <w:rPr>
          <w:rFonts w:ascii="Arial" w:hAnsi="Arial" w:cs="Arial"/>
          <w:b/>
          <w:bCs/>
          <w:lang w:val="en-GB"/>
        </w:rPr>
        <w:t>, Dubai College of Tourism</w:t>
      </w:r>
      <w:r w:rsidR="00464AB6" w:rsidRPr="008F5CF5">
        <w:rPr>
          <w:rFonts w:ascii="Arial" w:eastAsia="Times New Roman" w:hAnsi="Arial" w:cs="Arial"/>
          <w:b/>
          <w:bCs/>
        </w:rPr>
        <w:t>,</w:t>
      </w:r>
      <w:r w:rsidR="004919CB" w:rsidRPr="008F5CF5">
        <w:rPr>
          <w:rFonts w:ascii="Arial" w:eastAsia="Times New Roman" w:hAnsi="Arial" w:cs="Arial"/>
        </w:rPr>
        <w:t xml:space="preserve"> </w:t>
      </w:r>
      <w:r w:rsidR="004919CB" w:rsidRPr="008F5CF5">
        <w:rPr>
          <w:rFonts w:ascii="Arial" w:eastAsia="Times New Roman" w:hAnsi="Arial" w:cs="Arial"/>
          <w:b/>
          <w:bCs/>
        </w:rPr>
        <w:t>said</w:t>
      </w:r>
      <w:r w:rsidR="004919CB" w:rsidRPr="008F5CF5">
        <w:rPr>
          <w:rFonts w:ascii="Arial" w:eastAsia="Times New Roman" w:hAnsi="Arial" w:cs="Arial"/>
        </w:rPr>
        <w:t>: “</w:t>
      </w:r>
      <w:r w:rsidR="00667C83" w:rsidRPr="008F5CF5">
        <w:rPr>
          <w:rFonts w:ascii="Arial" w:eastAsia="Times New Roman" w:hAnsi="Arial" w:cs="Arial"/>
        </w:rPr>
        <w:t>Developing</w:t>
      </w:r>
      <w:r w:rsidR="004919CB" w:rsidRPr="008F5CF5">
        <w:rPr>
          <w:rFonts w:ascii="Arial" w:eastAsia="Times New Roman" w:hAnsi="Arial" w:cs="Arial"/>
        </w:rPr>
        <w:t xml:space="preserve"> a </w:t>
      </w:r>
      <w:r w:rsidR="00472A78" w:rsidRPr="008F5CF5">
        <w:rPr>
          <w:rFonts w:ascii="Arial" w:eastAsia="Times New Roman" w:hAnsi="Arial" w:cs="Arial"/>
        </w:rPr>
        <w:t xml:space="preserve">knowledgeable and </w:t>
      </w:r>
      <w:r w:rsidR="00667C83" w:rsidRPr="008F5CF5">
        <w:rPr>
          <w:rFonts w:ascii="Arial" w:eastAsia="Times New Roman" w:hAnsi="Arial" w:cs="Arial"/>
        </w:rPr>
        <w:t>well</w:t>
      </w:r>
      <w:r w:rsidR="004919CB" w:rsidRPr="008F5CF5">
        <w:rPr>
          <w:rFonts w:ascii="Arial" w:eastAsia="Times New Roman" w:hAnsi="Arial" w:cs="Arial"/>
        </w:rPr>
        <w:t>-</w:t>
      </w:r>
      <w:r w:rsidR="00667C83" w:rsidRPr="008F5CF5">
        <w:rPr>
          <w:rFonts w:ascii="Arial" w:eastAsia="Times New Roman" w:hAnsi="Arial" w:cs="Arial"/>
        </w:rPr>
        <w:t>rounded hospitality workforce</w:t>
      </w:r>
      <w:r w:rsidR="00FE314B" w:rsidRPr="008F5CF5">
        <w:rPr>
          <w:rFonts w:ascii="Arial" w:eastAsia="Times New Roman" w:hAnsi="Arial" w:cs="Arial"/>
        </w:rPr>
        <w:t xml:space="preserve"> </w:t>
      </w:r>
      <w:r w:rsidR="00667C83" w:rsidRPr="008F5CF5">
        <w:rPr>
          <w:rFonts w:ascii="Arial" w:eastAsia="Times New Roman" w:hAnsi="Arial" w:cs="Arial"/>
        </w:rPr>
        <w:t>that delivers</w:t>
      </w:r>
      <w:r w:rsidR="004919CB" w:rsidRPr="008F5CF5">
        <w:rPr>
          <w:rFonts w:ascii="Arial" w:eastAsia="Times New Roman" w:hAnsi="Arial" w:cs="Arial"/>
        </w:rPr>
        <w:t xml:space="preserve"> </w:t>
      </w:r>
      <w:r w:rsidR="00667C83" w:rsidRPr="008F5CF5">
        <w:rPr>
          <w:rFonts w:ascii="Arial" w:eastAsia="Times New Roman" w:hAnsi="Arial" w:cs="Arial"/>
        </w:rPr>
        <w:t xml:space="preserve">exceptional </w:t>
      </w:r>
      <w:r w:rsidR="00464AB6" w:rsidRPr="008F5CF5">
        <w:rPr>
          <w:rFonts w:ascii="Arial" w:eastAsia="Times New Roman" w:hAnsi="Arial" w:cs="Arial"/>
        </w:rPr>
        <w:t xml:space="preserve">customer </w:t>
      </w:r>
      <w:r w:rsidR="00FE314B" w:rsidRPr="008F5CF5">
        <w:rPr>
          <w:rFonts w:ascii="Arial" w:eastAsia="Times New Roman" w:hAnsi="Arial" w:cs="Arial"/>
        </w:rPr>
        <w:t>service</w:t>
      </w:r>
      <w:r w:rsidR="004919CB" w:rsidRPr="008F5CF5">
        <w:rPr>
          <w:rFonts w:ascii="Arial" w:eastAsia="Times New Roman" w:hAnsi="Arial" w:cs="Arial"/>
        </w:rPr>
        <w:t xml:space="preserve"> is </w:t>
      </w:r>
      <w:r w:rsidR="00667C83" w:rsidRPr="008F5CF5">
        <w:rPr>
          <w:rFonts w:ascii="Arial" w:eastAsia="Times New Roman" w:hAnsi="Arial" w:cs="Arial"/>
        </w:rPr>
        <w:t xml:space="preserve">key </w:t>
      </w:r>
      <w:r w:rsidR="00672A9B" w:rsidRPr="008F5CF5">
        <w:rPr>
          <w:rFonts w:ascii="Arial" w:eastAsia="Times New Roman" w:hAnsi="Arial" w:cs="Arial"/>
        </w:rPr>
        <w:t>to</w:t>
      </w:r>
      <w:r w:rsidR="004919CB" w:rsidRPr="008F5CF5">
        <w:rPr>
          <w:rFonts w:ascii="Arial" w:eastAsia="Times New Roman" w:hAnsi="Arial" w:cs="Arial"/>
        </w:rPr>
        <w:t xml:space="preserve"> Dubai</w:t>
      </w:r>
      <w:r w:rsidR="00667C83" w:rsidRPr="008F5CF5">
        <w:rPr>
          <w:rFonts w:ascii="Arial" w:eastAsia="Times New Roman" w:hAnsi="Arial" w:cs="Arial"/>
        </w:rPr>
        <w:t>’s rapidly expanding tourism</w:t>
      </w:r>
      <w:r w:rsidR="004919CB" w:rsidRPr="008F5CF5">
        <w:rPr>
          <w:rFonts w:ascii="Arial" w:eastAsia="Times New Roman" w:hAnsi="Arial" w:cs="Arial"/>
        </w:rPr>
        <w:t xml:space="preserve"> industry.</w:t>
      </w:r>
      <w:r w:rsidR="00FE314B" w:rsidRPr="008F5CF5">
        <w:rPr>
          <w:rFonts w:ascii="Arial" w:eastAsia="Times New Roman" w:hAnsi="Arial" w:cs="Arial"/>
        </w:rPr>
        <w:t xml:space="preserve"> </w:t>
      </w:r>
      <w:r w:rsidR="00A77183" w:rsidRPr="008F5CF5">
        <w:rPr>
          <w:rFonts w:ascii="Arial" w:hAnsi="Arial" w:cs="Arial"/>
        </w:rPr>
        <w:t>Supported by the Government,</w:t>
      </w:r>
      <w:r w:rsidR="00667C83" w:rsidRPr="008F5CF5">
        <w:rPr>
          <w:rFonts w:ascii="Arial" w:hAnsi="Arial" w:cs="Arial"/>
        </w:rPr>
        <w:t xml:space="preserve"> Dubai College of Tourism is dedicated to delivering ‘best-in-class’ vocational educational programmes that will </w:t>
      </w:r>
      <w:r w:rsidR="00D84789" w:rsidRPr="008F5CF5">
        <w:rPr>
          <w:rFonts w:ascii="Arial" w:hAnsi="Arial" w:cs="Arial"/>
        </w:rPr>
        <w:t>develop</w:t>
      </w:r>
      <w:r w:rsidR="00667C83" w:rsidRPr="008F5CF5">
        <w:rPr>
          <w:rFonts w:ascii="Arial" w:hAnsi="Arial" w:cs="Arial"/>
        </w:rPr>
        <w:t xml:space="preserve"> </w:t>
      </w:r>
      <w:r w:rsidR="00667C83" w:rsidRPr="008F5CF5">
        <w:rPr>
          <w:rFonts w:ascii="Arial" w:hAnsi="Arial" w:cs="Arial"/>
          <w:iCs/>
        </w:rPr>
        <w:t>key skills</w:t>
      </w:r>
      <w:r w:rsidR="00FE314B" w:rsidRPr="008F5CF5">
        <w:rPr>
          <w:rFonts w:ascii="Arial" w:hAnsi="Arial" w:cs="Arial"/>
          <w:iCs/>
        </w:rPr>
        <w:t xml:space="preserve">, </w:t>
      </w:r>
      <w:r w:rsidR="00F71661" w:rsidRPr="008F5CF5">
        <w:rPr>
          <w:rFonts w:ascii="Arial" w:hAnsi="Arial" w:cs="Arial"/>
          <w:iCs/>
        </w:rPr>
        <w:t>provide p</w:t>
      </w:r>
      <w:r w:rsidR="00472A78" w:rsidRPr="008F5CF5">
        <w:rPr>
          <w:rFonts w:ascii="Arial" w:hAnsi="Arial" w:cs="Arial"/>
          <w:iCs/>
        </w:rPr>
        <w:t>ractical on-the-job experience</w:t>
      </w:r>
      <w:r w:rsidR="00464AB6" w:rsidRPr="008F5CF5">
        <w:rPr>
          <w:rFonts w:ascii="Arial" w:hAnsi="Arial" w:cs="Arial"/>
          <w:iCs/>
        </w:rPr>
        <w:t xml:space="preserve"> and ensure</w:t>
      </w:r>
      <w:r w:rsidR="00667C83" w:rsidRPr="008F5CF5">
        <w:rPr>
          <w:rFonts w:ascii="Arial" w:hAnsi="Arial" w:cs="Arial"/>
          <w:iCs/>
        </w:rPr>
        <w:t xml:space="preserve"> we meet the needs of both learners and employers.</w:t>
      </w:r>
      <w:r w:rsidR="00672A9B" w:rsidRPr="008F5CF5">
        <w:rPr>
          <w:rFonts w:ascii="Arial" w:hAnsi="Arial" w:cs="Arial"/>
          <w:iCs/>
        </w:rPr>
        <w:t xml:space="preserve"> </w:t>
      </w:r>
      <w:r w:rsidR="00D84789" w:rsidRPr="008F5CF5">
        <w:rPr>
          <w:rFonts w:ascii="Arial" w:hAnsi="Arial" w:cs="Arial"/>
          <w:iCs/>
        </w:rPr>
        <w:t xml:space="preserve">The </w:t>
      </w:r>
      <w:r w:rsidR="00672A9B" w:rsidRPr="008F5CF5">
        <w:rPr>
          <w:rFonts w:ascii="Arial" w:hAnsi="Arial" w:cs="Arial"/>
          <w:iCs/>
        </w:rPr>
        <w:t>c</w:t>
      </w:r>
      <w:r w:rsidR="00D84789" w:rsidRPr="008F5CF5">
        <w:rPr>
          <w:rFonts w:ascii="Arial" w:hAnsi="Arial" w:cs="Arial"/>
          <w:iCs/>
        </w:rPr>
        <w:t>ollege’s</w:t>
      </w:r>
      <w:r w:rsidR="00F71661" w:rsidRPr="008F5CF5">
        <w:rPr>
          <w:rFonts w:ascii="Arial" w:hAnsi="Arial" w:cs="Arial"/>
          <w:iCs/>
        </w:rPr>
        <w:t xml:space="preserve"> strong </w:t>
      </w:r>
      <w:r w:rsidR="00A04613" w:rsidRPr="008F5CF5">
        <w:rPr>
          <w:rFonts w:ascii="Arial" w:hAnsi="Arial" w:cs="Arial"/>
          <w:iCs/>
        </w:rPr>
        <w:t>relationship</w:t>
      </w:r>
      <w:r w:rsidR="00D84789" w:rsidRPr="008F5CF5">
        <w:rPr>
          <w:rFonts w:ascii="Arial" w:hAnsi="Arial" w:cs="Arial"/>
          <w:iCs/>
        </w:rPr>
        <w:t>s</w:t>
      </w:r>
      <w:r w:rsidR="00F71661" w:rsidRPr="008F5CF5">
        <w:rPr>
          <w:rFonts w:ascii="Arial" w:hAnsi="Arial" w:cs="Arial"/>
          <w:iCs/>
        </w:rPr>
        <w:t xml:space="preserve"> with </w:t>
      </w:r>
      <w:r w:rsidR="00A77183" w:rsidRPr="008F5CF5">
        <w:rPr>
          <w:rFonts w:ascii="Arial" w:hAnsi="Arial" w:cs="Arial"/>
          <w:iCs/>
        </w:rPr>
        <w:t xml:space="preserve">industry </w:t>
      </w:r>
      <w:r w:rsidR="00472A78" w:rsidRPr="008F5CF5">
        <w:rPr>
          <w:rFonts w:ascii="Arial" w:hAnsi="Arial" w:cs="Arial"/>
          <w:iCs/>
        </w:rPr>
        <w:t>stakeholders</w:t>
      </w:r>
      <w:r w:rsidR="00A77183" w:rsidRPr="008F5CF5">
        <w:rPr>
          <w:rFonts w:ascii="Arial" w:hAnsi="Arial" w:cs="Arial"/>
          <w:iCs/>
        </w:rPr>
        <w:t>, many of whom are members of our Advisory Board,</w:t>
      </w:r>
      <w:r w:rsidR="00472A78" w:rsidRPr="008F5CF5">
        <w:rPr>
          <w:rFonts w:ascii="Arial" w:hAnsi="Arial" w:cs="Arial"/>
          <w:iCs/>
        </w:rPr>
        <w:t xml:space="preserve"> will mean</w:t>
      </w:r>
      <w:r w:rsidR="00F71661" w:rsidRPr="008F5CF5">
        <w:rPr>
          <w:rFonts w:ascii="Arial" w:hAnsi="Arial" w:cs="Arial"/>
          <w:iCs/>
        </w:rPr>
        <w:t xml:space="preserve"> that we are best positioned to help our students find jobs</w:t>
      </w:r>
      <w:r w:rsidR="00472A78" w:rsidRPr="008F5CF5">
        <w:rPr>
          <w:rFonts w:ascii="Arial" w:hAnsi="Arial" w:cs="Arial"/>
          <w:iCs/>
        </w:rPr>
        <w:t xml:space="preserve"> </w:t>
      </w:r>
      <w:r w:rsidR="00F71661" w:rsidRPr="008F5CF5">
        <w:rPr>
          <w:rFonts w:ascii="Arial" w:hAnsi="Arial" w:cs="Arial"/>
          <w:iCs/>
        </w:rPr>
        <w:t xml:space="preserve">after </w:t>
      </w:r>
      <w:r w:rsidR="00472A78" w:rsidRPr="008F5CF5">
        <w:rPr>
          <w:rFonts w:ascii="Arial" w:hAnsi="Arial" w:cs="Arial"/>
          <w:iCs/>
        </w:rPr>
        <w:t xml:space="preserve">they </w:t>
      </w:r>
      <w:r w:rsidR="00FE314B" w:rsidRPr="008F5CF5">
        <w:rPr>
          <w:rFonts w:ascii="Arial" w:hAnsi="Arial" w:cs="Arial"/>
          <w:iCs/>
        </w:rPr>
        <w:t>have c</w:t>
      </w:r>
      <w:r w:rsidR="00472A78" w:rsidRPr="008F5CF5">
        <w:rPr>
          <w:rFonts w:ascii="Arial" w:hAnsi="Arial" w:cs="Arial"/>
          <w:iCs/>
        </w:rPr>
        <w:t>omplete</w:t>
      </w:r>
      <w:r w:rsidR="00FE314B" w:rsidRPr="008F5CF5">
        <w:rPr>
          <w:rFonts w:ascii="Arial" w:hAnsi="Arial" w:cs="Arial"/>
          <w:iCs/>
        </w:rPr>
        <w:t>d</w:t>
      </w:r>
      <w:r w:rsidR="00F71661" w:rsidRPr="008F5CF5">
        <w:rPr>
          <w:rFonts w:ascii="Arial" w:hAnsi="Arial" w:cs="Arial"/>
          <w:iCs/>
        </w:rPr>
        <w:t xml:space="preserve"> their training.</w:t>
      </w:r>
      <w:r w:rsidR="00D84789" w:rsidRPr="008F5CF5">
        <w:rPr>
          <w:rFonts w:ascii="Arial" w:hAnsi="Arial" w:cs="Arial"/>
          <w:iCs/>
        </w:rPr>
        <w:t xml:space="preserve"> We will nurture</w:t>
      </w:r>
      <w:r w:rsidR="001C26B2" w:rsidRPr="008F5CF5">
        <w:rPr>
          <w:rFonts w:ascii="Arial" w:hAnsi="Arial" w:cs="Arial"/>
          <w:iCs/>
        </w:rPr>
        <w:t xml:space="preserve"> and hone</w:t>
      </w:r>
      <w:r w:rsidR="00D84789" w:rsidRPr="008F5CF5">
        <w:rPr>
          <w:rFonts w:ascii="Arial" w:hAnsi="Arial" w:cs="Arial"/>
          <w:iCs/>
        </w:rPr>
        <w:t xml:space="preserve"> the talent of Dubai’s young people, both expat and Emirati, who want to study, work and succeed in the city they have grown up in and call home.”</w:t>
      </w:r>
    </w:p>
    <w:p w14:paraId="31140B74" w14:textId="77777777" w:rsidR="00472A78" w:rsidRPr="008F5CF5" w:rsidRDefault="00F71661" w:rsidP="00A466F3">
      <w:pPr>
        <w:spacing w:after="0" w:line="240" w:lineRule="auto"/>
        <w:contextualSpacing/>
        <w:jc w:val="both"/>
        <w:rPr>
          <w:rFonts w:ascii="Arial" w:hAnsi="Arial" w:cs="Arial"/>
        </w:rPr>
      </w:pPr>
      <w:r w:rsidRPr="008F5CF5">
        <w:rPr>
          <w:rFonts w:ascii="Arial" w:hAnsi="Arial" w:cs="Arial"/>
          <w:iCs/>
        </w:rPr>
        <w:t xml:space="preserve"> </w:t>
      </w:r>
    </w:p>
    <w:p w14:paraId="69081EE1" w14:textId="0A0E431A" w:rsidR="0082134D" w:rsidRPr="008F5CF5" w:rsidRDefault="00FE314B" w:rsidP="00A466F3">
      <w:pPr>
        <w:spacing w:after="0" w:line="240" w:lineRule="auto"/>
        <w:contextualSpacing/>
        <w:jc w:val="both"/>
        <w:rPr>
          <w:rFonts w:ascii="Arial" w:hAnsi="Arial" w:cs="Arial"/>
        </w:rPr>
      </w:pPr>
      <w:r w:rsidRPr="008F5CF5">
        <w:rPr>
          <w:rFonts w:ascii="Arial" w:hAnsi="Arial" w:cs="Arial"/>
        </w:rPr>
        <w:t xml:space="preserve">DCT will be welcoming its first intake of students </w:t>
      </w:r>
      <w:r w:rsidR="00375336" w:rsidRPr="008F5CF5">
        <w:rPr>
          <w:rFonts w:ascii="Arial" w:hAnsi="Arial" w:cs="Arial"/>
        </w:rPr>
        <w:t>on</w:t>
      </w:r>
      <w:r w:rsidRPr="008F5CF5">
        <w:rPr>
          <w:rFonts w:ascii="Arial" w:hAnsi="Arial" w:cs="Arial"/>
        </w:rPr>
        <w:t xml:space="preserve"> the </w:t>
      </w:r>
      <w:r w:rsidR="00672A9B" w:rsidRPr="008F5CF5">
        <w:rPr>
          <w:rFonts w:ascii="Arial" w:hAnsi="Arial" w:cs="Arial"/>
        </w:rPr>
        <w:t>c</w:t>
      </w:r>
      <w:r w:rsidRPr="008F5CF5">
        <w:rPr>
          <w:rFonts w:ascii="Arial" w:hAnsi="Arial" w:cs="Arial"/>
        </w:rPr>
        <w:t xml:space="preserve">ollege’s </w:t>
      </w:r>
      <w:r w:rsidR="00DD039A" w:rsidRPr="008F5CF5">
        <w:rPr>
          <w:rFonts w:ascii="Arial" w:hAnsi="Arial" w:cs="Arial"/>
          <w:i/>
          <w:iCs/>
        </w:rPr>
        <w:t>‘Introduction to the Tourism Industry’</w:t>
      </w:r>
      <w:r w:rsidR="00DD039A" w:rsidRPr="008F5CF5">
        <w:rPr>
          <w:rFonts w:ascii="Arial" w:hAnsi="Arial" w:cs="Arial"/>
        </w:rPr>
        <w:t xml:space="preserve"> </w:t>
      </w:r>
      <w:r w:rsidR="00310291" w:rsidRPr="008F5CF5">
        <w:rPr>
          <w:rFonts w:ascii="Arial" w:hAnsi="Arial" w:cs="Arial"/>
        </w:rPr>
        <w:t>programme</w:t>
      </w:r>
      <w:r w:rsidRPr="008F5CF5">
        <w:rPr>
          <w:rFonts w:ascii="Arial" w:hAnsi="Arial" w:cs="Arial"/>
        </w:rPr>
        <w:t xml:space="preserve"> in September 2017. This </w:t>
      </w:r>
      <w:r w:rsidR="0082134D" w:rsidRPr="008F5CF5">
        <w:rPr>
          <w:rFonts w:ascii="Arial" w:hAnsi="Arial" w:cs="Arial"/>
        </w:rPr>
        <w:t>comprehensive</w:t>
      </w:r>
      <w:r w:rsidRPr="008F5CF5">
        <w:rPr>
          <w:rFonts w:ascii="Arial" w:hAnsi="Arial" w:cs="Arial"/>
        </w:rPr>
        <w:t xml:space="preserve"> course will introduce students to </w:t>
      </w:r>
      <w:r w:rsidRPr="008F5CF5">
        <w:rPr>
          <w:rFonts w:ascii="Arial" w:hAnsi="Arial" w:cs="Arial"/>
        </w:rPr>
        <w:lastRenderedPageBreak/>
        <w:t xml:space="preserve">the fundamentals of the </w:t>
      </w:r>
      <w:r w:rsidR="00B57AF1" w:rsidRPr="008F5CF5">
        <w:rPr>
          <w:rFonts w:ascii="Arial" w:hAnsi="Arial" w:cs="Arial"/>
        </w:rPr>
        <w:t>industry</w:t>
      </w:r>
      <w:r w:rsidR="00195015" w:rsidRPr="008F5CF5">
        <w:rPr>
          <w:rFonts w:ascii="Arial" w:hAnsi="Arial" w:cs="Arial"/>
        </w:rPr>
        <w:t>, provide practical experience</w:t>
      </w:r>
      <w:r w:rsidR="00B57AF1" w:rsidRPr="008F5CF5">
        <w:rPr>
          <w:rFonts w:ascii="Arial" w:hAnsi="Arial" w:cs="Arial"/>
        </w:rPr>
        <w:t xml:space="preserve"> and </w:t>
      </w:r>
      <w:r w:rsidRPr="008F5CF5">
        <w:rPr>
          <w:rFonts w:ascii="Arial" w:hAnsi="Arial" w:cs="Arial"/>
        </w:rPr>
        <w:t>improve</w:t>
      </w:r>
      <w:r w:rsidR="00195015" w:rsidRPr="008F5CF5">
        <w:rPr>
          <w:rFonts w:ascii="Arial" w:hAnsi="Arial" w:cs="Arial"/>
        </w:rPr>
        <w:t xml:space="preserve"> </w:t>
      </w:r>
      <w:r w:rsidRPr="008F5CF5">
        <w:rPr>
          <w:rFonts w:ascii="Arial" w:hAnsi="Arial" w:cs="Arial"/>
        </w:rPr>
        <w:t xml:space="preserve">basic skills such as computer literacy and time management. </w:t>
      </w:r>
      <w:r w:rsidR="00195015" w:rsidRPr="008F5CF5">
        <w:rPr>
          <w:rFonts w:ascii="Arial" w:hAnsi="Arial" w:cs="Arial"/>
        </w:rPr>
        <w:t>The course also features</w:t>
      </w:r>
      <w:r w:rsidRPr="008F5CF5">
        <w:rPr>
          <w:rFonts w:ascii="Arial" w:hAnsi="Arial" w:cs="Arial"/>
        </w:rPr>
        <w:t xml:space="preserve"> </w:t>
      </w:r>
      <w:r w:rsidR="00B57AF1" w:rsidRPr="008F5CF5">
        <w:rPr>
          <w:rFonts w:ascii="Arial" w:hAnsi="Arial" w:cs="Arial"/>
        </w:rPr>
        <w:t>a</w:t>
      </w:r>
      <w:r w:rsidRPr="008F5CF5">
        <w:rPr>
          <w:rFonts w:ascii="Arial" w:hAnsi="Arial" w:cs="Arial"/>
        </w:rPr>
        <w:t xml:space="preserve"> module </w:t>
      </w:r>
      <w:r w:rsidR="00A04613" w:rsidRPr="008F5CF5">
        <w:rPr>
          <w:rFonts w:ascii="Arial" w:hAnsi="Arial" w:cs="Arial"/>
        </w:rPr>
        <w:t>on each</w:t>
      </w:r>
      <w:r w:rsidR="00195015" w:rsidRPr="008F5CF5">
        <w:rPr>
          <w:rFonts w:ascii="Arial" w:hAnsi="Arial" w:cs="Arial"/>
        </w:rPr>
        <w:t xml:space="preserve"> of </w:t>
      </w:r>
      <w:r w:rsidRPr="008F5CF5">
        <w:rPr>
          <w:rFonts w:ascii="Arial" w:hAnsi="Arial" w:cs="Arial"/>
        </w:rPr>
        <w:t xml:space="preserve">DCT’s five faculties </w:t>
      </w:r>
      <w:r w:rsidR="00550192" w:rsidRPr="008F5CF5">
        <w:rPr>
          <w:rFonts w:ascii="Arial" w:hAnsi="Arial" w:cs="Arial"/>
        </w:rPr>
        <w:t xml:space="preserve">which </w:t>
      </w:r>
      <w:r w:rsidR="0069697B" w:rsidRPr="008F5CF5">
        <w:rPr>
          <w:rFonts w:ascii="Arial" w:hAnsi="Arial" w:cs="Arial"/>
        </w:rPr>
        <w:t xml:space="preserve">will help </w:t>
      </w:r>
      <w:r w:rsidR="00195015" w:rsidRPr="008F5CF5">
        <w:rPr>
          <w:rFonts w:ascii="Arial" w:hAnsi="Arial" w:cs="Arial"/>
        </w:rPr>
        <w:t>students</w:t>
      </w:r>
      <w:r w:rsidR="0069697B" w:rsidRPr="008F5CF5">
        <w:rPr>
          <w:rFonts w:ascii="Arial" w:hAnsi="Arial" w:cs="Arial"/>
        </w:rPr>
        <w:t xml:space="preserve"> decide </w:t>
      </w:r>
      <w:r w:rsidR="00B57AF1" w:rsidRPr="008F5CF5">
        <w:rPr>
          <w:rFonts w:ascii="Arial" w:hAnsi="Arial" w:cs="Arial"/>
        </w:rPr>
        <w:t>the direction they would like their career to take</w:t>
      </w:r>
      <w:r w:rsidR="0069697B" w:rsidRPr="008F5CF5">
        <w:rPr>
          <w:rFonts w:ascii="Arial" w:hAnsi="Arial" w:cs="Arial"/>
        </w:rPr>
        <w:t xml:space="preserve">. </w:t>
      </w:r>
      <w:r w:rsidR="00A04613" w:rsidRPr="008F5CF5">
        <w:rPr>
          <w:rFonts w:ascii="Arial" w:hAnsi="Arial" w:cs="Arial"/>
        </w:rPr>
        <w:t xml:space="preserve">Individual </w:t>
      </w:r>
      <w:r w:rsidR="00D126D6" w:rsidRPr="008F5CF5">
        <w:rPr>
          <w:rFonts w:ascii="Arial" w:hAnsi="Arial" w:cs="Arial"/>
        </w:rPr>
        <w:t xml:space="preserve">and </w:t>
      </w:r>
      <w:r w:rsidR="00A04613" w:rsidRPr="008F5CF5">
        <w:rPr>
          <w:rFonts w:ascii="Arial" w:hAnsi="Arial" w:cs="Arial"/>
        </w:rPr>
        <w:t>i</w:t>
      </w:r>
      <w:r w:rsidR="0082134D" w:rsidRPr="008F5CF5">
        <w:rPr>
          <w:rFonts w:ascii="Arial" w:hAnsi="Arial" w:cs="Arial"/>
        </w:rPr>
        <w:t>n-depth</w:t>
      </w:r>
      <w:r w:rsidR="0069697B" w:rsidRPr="008F5CF5">
        <w:rPr>
          <w:rFonts w:ascii="Arial" w:hAnsi="Arial" w:cs="Arial"/>
        </w:rPr>
        <w:t xml:space="preserve"> </w:t>
      </w:r>
      <w:r w:rsidR="00D126D6" w:rsidRPr="008F5CF5">
        <w:rPr>
          <w:rFonts w:ascii="Arial" w:hAnsi="Arial" w:cs="Arial"/>
        </w:rPr>
        <w:t>certificate</w:t>
      </w:r>
      <w:r w:rsidR="0069697B" w:rsidRPr="008F5CF5">
        <w:rPr>
          <w:rFonts w:ascii="Arial" w:hAnsi="Arial" w:cs="Arial"/>
        </w:rPr>
        <w:t xml:space="preserve"> and diploma courses </w:t>
      </w:r>
      <w:r w:rsidR="00B57AF1" w:rsidRPr="008F5CF5">
        <w:rPr>
          <w:rFonts w:ascii="Arial" w:hAnsi="Arial" w:cs="Arial"/>
        </w:rPr>
        <w:t>for</w:t>
      </w:r>
      <w:r w:rsidR="0069697B" w:rsidRPr="008F5CF5">
        <w:rPr>
          <w:rFonts w:ascii="Arial" w:hAnsi="Arial" w:cs="Arial"/>
        </w:rPr>
        <w:t xml:space="preserve"> </w:t>
      </w:r>
      <w:r w:rsidR="00A04613" w:rsidRPr="008F5CF5">
        <w:rPr>
          <w:rFonts w:ascii="Arial" w:hAnsi="Arial" w:cs="Arial"/>
        </w:rPr>
        <w:t>each faculty</w:t>
      </w:r>
      <w:r w:rsidR="0069697B" w:rsidRPr="008F5CF5">
        <w:rPr>
          <w:rFonts w:ascii="Arial" w:hAnsi="Arial" w:cs="Arial"/>
        </w:rPr>
        <w:t xml:space="preserve"> will be </w:t>
      </w:r>
      <w:r w:rsidR="00B57AF1" w:rsidRPr="008F5CF5">
        <w:rPr>
          <w:rFonts w:ascii="Arial" w:hAnsi="Arial" w:cs="Arial"/>
        </w:rPr>
        <w:t>introduced</w:t>
      </w:r>
      <w:r w:rsidR="0069697B" w:rsidRPr="008F5CF5">
        <w:rPr>
          <w:rFonts w:ascii="Arial" w:hAnsi="Arial" w:cs="Arial"/>
        </w:rPr>
        <w:t xml:space="preserve"> </w:t>
      </w:r>
      <w:r w:rsidR="0082134D" w:rsidRPr="008F5CF5">
        <w:rPr>
          <w:rFonts w:ascii="Arial" w:hAnsi="Arial" w:cs="Arial"/>
        </w:rPr>
        <w:t xml:space="preserve">from </w:t>
      </w:r>
      <w:r w:rsidR="00B57AF1" w:rsidRPr="008F5CF5">
        <w:rPr>
          <w:rFonts w:ascii="Arial" w:hAnsi="Arial" w:cs="Arial"/>
        </w:rPr>
        <w:t>Janu</w:t>
      </w:r>
      <w:r w:rsidR="0082134D" w:rsidRPr="008F5CF5">
        <w:rPr>
          <w:rFonts w:ascii="Arial" w:hAnsi="Arial" w:cs="Arial"/>
        </w:rPr>
        <w:t>ary 2018 onwards.</w:t>
      </w:r>
    </w:p>
    <w:p w14:paraId="77959159" w14:textId="77777777" w:rsidR="0082134D" w:rsidRPr="008F5CF5" w:rsidRDefault="0082134D" w:rsidP="00A466F3">
      <w:pPr>
        <w:spacing w:after="0" w:line="240" w:lineRule="auto"/>
        <w:contextualSpacing/>
        <w:jc w:val="both"/>
        <w:rPr>
          <w:rFonts w:ascii="Arial" w:hAnsi="Arial" w:cs="Arial"/>
        </w:rPr>
      </w:pPr>
    </w:p>
    <w:p w14:paraId="3652A47A" w14:textId="4DE5A4E5" w:rsidR="00A466F3" w:rsidRPr="008F5CF5" w:rsidRDefault="00252D03" w:rsidP="00A466F3">
      <w:pPr>
        <w:spacing w:after="0" w:line="240" w:lineRule="auto"/>
        <w:contextualSpacing/>
        <w:jc w:val="both"/>
        <w:rPr>
          <w:rFonts w:ascii="Arial" w:hAnsi="Arial" w:cs="Arial"/>
        </w:rPr>
      </w:pPr>
      <w:r w:rsidRPr="008F5CF5">
        <w:rPr>
          <w:rFonts w:ascii="Arial" w:hAnsi="Arial" w:cs="Arial"/>
        </w:rPr>
        <w:t xml:space="preserve">DCT </w:t>
      </w:r>
      <w:r w:rsidR="0017091C" w:rsidRPr="008F5CF5">
        <w:rPr>
          <w:rFonts w:ascii="Arial" w:hAnsi="Arial" w:cs="Arial"/>
        </w:rPr>
        <w:t>s</w:t>
      </w:r>
      <w:r w:rsidRPr="008F5CF5">
        <w:rPr>
          <w:rFonts w:ascii="Arial" w:hAnsi="Arial" w:cs="Arial"/>
        </w:rPr>
        <w:t xml:space="preserve">tudents will initially be studying </w:t>
      </w:r>
      <w:r w:rsidR="00A466F3" w:rsidRPr="008F5CF5">
        <w:rPr>
          <w:rFonts w:ascii="Arial" w:hAnsi="Arial" w:cs="Arial"/>
        </w:rPr>
        <w:t xml:space="preserve">in a temporary facility, which is centrally located at the hub of business and tourism in Dubai and </w:t>
      </w:r>
      <w:r w:rsidR="0017091C" w:rsidRPr="008F5CF5">
        <w:rPr>
          <w:rFonts w:ascii="Arial" w:hAnsi="Arial" w:cs="Arial"/>
        </w:rPr>
        <w:t xml:space="preserve">with </w:t>
      </w:r>
      <w:r w:rsidR="00A466F3" w:rsidRPr="008F5CF5">
        <w:rPr>
          <w:rFonts w:ascii="Arial" w:hAnsi="Arial" w:cs="Arial"/>
        </w:rPr>
        <w:t xml:space="preserve">easy access to the metro, </w:t>
      </w:r>
      <w:r w:rsidR="0017091C" w:rsidRPr="008F5CF5">
        <w:rPr>
          <w:rFonts w:ascii="Arial" w:hAnsi="Arial" w:cs="Arial"/>
        </w:rPr>
        <w:t xml:space="preserve">whilst </w:t>
      </w:r>
      <w:r w:rsidR="00A466F3" w:rsidRPr="008F5CF5">
        <w:rPr>
          <w:rFonts w:ascii="Arial" w:hAnsi="Arial" w:cs="Arial"/>
        </w:rPr>
        <w:t>a permanent facility is being planned for the college. Once open, the prominent location of DCT’s campus and state-of-the-art design of its buildings, will be representative of the importance of tourism to Dubai’s economic growth and</w:t>
      </w:r>
      <w:r w:rsidR="0017091C" w:rsidRPr="008F5CF5">
        <w:rPr>
          <w:rFonts w:ascii="Arial" w:hAnsi="Arial" w:cs="Arial"/>
        </w:rPr>
        <w:t xml:space="preserve"> will</w:t>
      </w:r>
      <w:r w:rsidR="00A466F3" w:rsidRPr="008F5CF5">
        <w:rPr>
          <w:rFonts w:ascii="Arial" w:hAnsi="Arial" w:cs="Arial"/>
        </w:rPr>
        <w:t xml:space="preserve"> reflect the emphasis that the Government places on increasing the number of students looking to study and build their careers in tourism, hospitality, retail, events and culinary arts. </w:t>
      </w:r>
    </w:p>
    <w:p w14:paraId="3F32FDFA" w14:textId="77777777" w:rsidR="00A466F3" w:rsidRPr="008F5CF5" w:rsidRDefault="00A466F3" w:rsidP="00A466F3">
      <w:pPr>
        <w:spacing w:after="0" w:line="240" w:lineRule="auto"/>
        <w:contextualSpacing/>
        <w:jc w:val="both"/>
        <w:rPr>
          <w:rFonts w:ascii="Arial" w:hAnsi="Arial" w:cs="Arial"/>
        </w:rPr>
      </w:pPr>
    </w:p>
    <w:p w14:paraId="5D81FE9D" w14:textId="6B028407" w:rsidR="0082134D" w:rsidRPr="008F5CF5" w:rsidRDefault="00B536C7" w:rsidP="00A466F3">
      <w:pPr>
        <w:spacing w:after="0" w:line="240" w:lineRule="auto"/>
        <w:contextualSpacing/>
        <w:jc w:val="both"/>
        <w:rPr>
          <w:rFonts w:ascii="Arial" w:hAnsi="Arial" w:cs="Arial"/>
        </w:rPr>
      </w:pPr>
      <w:r w:rsidRPr="008F5CF5">
        <w:rPr>
          <w:rFonts w:ascii="Arial" w:hAnsi="Arial" w:cs="Arial"/>
        </w:rPr>
        <w:t>DCT</w:t>
      </w:r>
      <w:r w:rsidR="0082134D" w:rsidRPr="008F5CF5">
        <w:rPr>
          <w:rFonts w:ascii="Arial" w:hAnsi="Arial" w:cs="Arial"/>
        </w:rPr>
        <w:t xml:space="preserve"> </w:t>
      </w:r>
      <w:r w:rsidR="0017091C" w:rsidRPr="008F5CF5">
        <w:rPr>
          <w:rFonts w:ascii="Arial" w:hAnsi="Arial" w:cs="Arial"/>
        </w:rPr>
        <w:t xml:space="preserve">is now accepting applications for the </w:t>
      </w:r>
      <w:r w:rsidR="0082134D" w:rsidRPr="008F5CF5">
        <w:rPr>
          <w:rFonts w:ascii="Arial" w:hAnsi="Arial" w:cs="Arial"/>
        </w:rPr>
        <w:t>September 2017</w:t>
      </w:r>
      <w:r w:rsidRPr="008F5CF5">
        <w:rPr>
          <w:rFonts w:ascii="Arial" w:hAnsi="Arial" w:cs="Arial"/>
        </w:rPr>
        <w:t xml:space="preserve"> </w:t>
      </w:r>
      <w:r w:rsidR="00DD039A" w:rsidRPr="008F5CF5">
        <w:rPr>
          <w:rFonts w:ascii="Arial" w:hAnsi="Arial" w:cs="Arial"/>
          <w:i/>
          <w:iCs/>
        </w:rPr>
        <w:t>‘Introduction to the Tourism Industry’</w:t>
      </w:r>
      <w:r w:rsidR="00DD039A" w:rsidRPr="008F5CF5">
        <w:rPr>
          <w:rFonts w:ascii="Arial" w:hAnsi="Arial" w:cs="Arial"/>
        </w:rPr>
        <w:t xml:space="preserve"> </w:t>
      </w:r>
      <w:r w:rsidR="00C327C6" w:rsidRPr="008F5CF5">
        <w:rPr>
          <w:rFonts w:ascii="Arial" w:hAnsi="Arial" w:cs="Arial"/>
        </w:rPr>
        <w:t>To apply</w:t>
      </w:r>
      <w:r w:rsidR="00195015" w:rsidRPr="008F5CF5">
        <w:rPr>
          <w:rFonts w:ascii="Arial" w:hAnsi="Arial" w:cs="Arial"/>
        </w:rPr>
        <w:t xml:space="preserve"> and to view the </w:t>
      </w:r>
      <w:r w:rsidR="007B3D21" w:rsidRPr="008F5CF5">
        <w:rPr>
          <w:rFonts w:ascii="Arial" w:hAnsi="Arial" w:cs="Arial"/>
        </w:rPr>
        <w:t>c</w:t>
      </w:r>
      <w:r w:rsidR="00195015" w:rsidRPr="008F5CF5">
        <w:rPr>
          <w:rFonts w:ascii="Arial" w:hAnsi="Arial" w:cs="Arial"/>
        </w:rPr>
        <w:t xml:space="preserve">ollege’s prospectus, visit </w:t>
      </w:r>
      <w:hyperlink r:id="rId9" w:history="1">
        <w:r w:rsidR="00310291" w:rsidRPr="008F5CF5">
          <w:rPr>
            <w:rStyle w:val="Hyperlink"/>
            <w:rFonts w:ascii="Arial" w:hAnsi="Arial" w:cs="Arial"/>
          </w:rPr>
          <w:t>www.dct.ac.ae</w:t>
        </w:r>
      </w:hyperlink>
      <w:r w:rsidR="00310291" w:rsidRPr="008F5CF5">
        <w:rPr>
          <w:rFonts w:ascii="Arial" w:hAnsi="Arial" w:cs="Arial"/>
        </w:rPr>
        <w:t xml:space="preserve">. </w:t>
      </w:r>
    </w:p>
    <w:p w14:paraId="5F11B6FB" w14:textId="77777777" w:rsidR="00243656" w:rsidRPr="008F5CF5" w:rsidRDefault="004919CB" w:rsidP="00A466F3">
      <w:pPr>
        <w:spacing w:after="0" w:line="240" w:lineRule="auto"/>
        <w:contextualSpacing/>
        <w:jc w:val="both"/>
        <w:rPr>
          <w:rFonts w:ascii="Arial" w:hAnsi="Arial" w:cs="Arial"/>
          <w:b/>
          <w:bCs/>
          <w:sz w:val="20"/>
          <w:szCs w:val="20"/>
          <w:lang w:val="en-GB"/>
        </w:rPr>
      </w:pPr>
      <w:r w:rsidRPr="008F5CF5">
        <w:rPr>
          <w:rFonts w:ascii="Arial" w:hAnsi="Arial" w:cs="Arial"/>
          <w:highlight w:val="yellow"/>
        </w:rPr>
        <w:t xml:space="preserve"> </w:t>
      </w:r>
    </w:p>
    <w:p w14:paraId="45A5B53E" w14:textId="77777777" w:rsidR="001E305C" w:rsidRPr="008F5CF5" w:rsidRDefault="001E305C" w:rsidP="00D126D6">
      <w:pPr>
        <w:widowControl w:val="0"/>
        <w:autoSpaceDE w:val="0"/>
        <w:autoSpaceDN w:val="0"/>
        <w:adjustRightInd w:val="0"/>
        <w:spacing w:after="0" w:line="240" w:lineRule="auto"/>
        <w:contextualSpacing/>
        <w:jc w:val="center"/>
        <w:rPr>
          <w:rFonts w:ascii="Arial" w:hAnsi="Arial" w:cs="Arial"/>
          <w:b/>
          <w:bCs/>
          <w:sz w:val="20"/>
          <w:szCs w:val="20"/>
          <w:lang w:val="en-GB"/>
        </w:rPr>
      </w:pPr>
      <w:r w:rsidRPr="008F5CF5">
        <w:rPr>
          <w:rFonts w:ascii="Arial" w:hAnsi="Arial" w:cs="Arial"/>
          <w:b/>
          <w:bCs/>
          <w:sz w:val="20"/>
          <w:szCs w:val="20"/>
          <w:lang w:val="en-GB"/>
        </w:rPr>
        <w:t>- Ends -</w:t>
      </w:r>
    </w:p>
    <w:p w14:paraId="0126E13F" w14:textId="77777777" w:rsidR="001E305C" w:rsidRPr="008F5CF5" w:rsidRDefault="001E305C" w:rsidP="00D126D6">
      <w:pPr>
        <w:spacing w:after="0" w:line="240" w:lineRule="auto"/>
        <w:contextualSpacing/>
        <w:jc w:val="both"/>
        <w:rPr>
          <w:rFonts w:ascii="Arial" w:hAnsi="Arial" w:cs="Arial"/>
          <w:b/>
          <w:sz w:val="20"/>
          <w:szCs w:val="20"/>
          <w:lang w:val="en-GB"/>
        </w:rPr>
      </w:pPr>
    </w:p>
    <w:p w14:paraId="4B9BD992" w14:textId="77777777" w:rsidR="001E305C" w:rsidRPr="008F5CF5" w:rsidRDefault="001E305C" w:rsidP="00D126D6">
      <w:pPr>
        <w:spacing w:after="0" w:line="240" w:lineRule="auto"/>
        <w:contextualSpacing/>
        <w:jc w:val="both"/>
        <w:rPr>
          <w:rFonts w:ascii="Arial" w:hAnsi="Arial" w:cs="Arial"/>
          <w:sz w:val="20"/>
          <w:szCs w:val="20"/>
          <w:lang w:val="en-GB"/>
        </w:rPr>
      </w:pPr>
      <w:r w:rsidRPr="008F5CF5">
        <w:rPr>
          <w:rFonts w:ascii="Arial" w:hAnsi="Arial" w:cs="Arial"/>
          <w:b/>
          <w:sz w:val="20"/>
          <w:szCs w:val="20"/>
          <w:lang w:val="en-GB"/>
        </w:rPr>
        <w:t>About Dubai’s Department of Tourism and Commerce Marketing (Dubai Tourism)</w:t>
      </w:r>
    </w:p>
    <w:p w14:paraId="34F68BE9" w14:textId="77777777" w:rsidR="001E305C" w:rsidRPr="008F5CF5" w:rsidRDefault="001E305C" w:rsidP="00D126D6">
      <w:pPr>
        <w:spacing w:after="0" w:line="240" w:lineRule="auto"/>
        <w:contextualSpacing/>
        <w:jc w:val="both"/>
        <w:rPr>
          <w:rFonts w:ascii="Arial" w:hAnsi="Arial" w:cs="Arial"/>
          <w:sz w:val="20"/>
          <w:szCs w:val="20"/>
          <w:lang w:val="en-GB"/>
        </w:rPr>
      </w:pPr>
      <w:r w:rsidRPr="008F5CF5">
        <w:rPr>
          <w:rFonts w:ascii="Arial" w:hAnsi="Arial" w:cs="Arial"/>
          <w:sz w:val="20"/>
          <w:szCs w:val="20"/>
          <w:lang w:val="en-GB"/>
        </w:rPr>
        <w:t>With the ultimate vision of positioning Dubai as the world’s leading tourism destination and commercial hub, Dubai Tourism’s mission is to increase the awareness of Dubai among global audiences and to attract tourists and inward investment into the emirate. 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Convention and Events Bureau, Dubai Calendar, and Dubai Festivals and Retail Establishment (formerly known as Dubai Events and Promotions Establishment). In addition to its headquarters in Dubai, Dubai Tourism operates 20 offices worldwide.</w:t>
      </w:r>
    </w:p>
    <w:p w14:paraId="7D552096" w14:textId="77777777" w:rsidR="00A466F3" w:rsidRPr="008F5CF5" w:rsidRDefault="00A466F3" w:rsidP="00310291">
      <w:pPr>
        <w:pStyle w:val="Standard"/>
        <w:spacing w:line="240" w:lineRule="auto"/>
        <w:contextualSpacing/>
        <w:jc w:val="both"/>
        <w:rPr>
          <w:b/>
          <w:sz w:val="20"/>
          <w:szCs w:val="20"/>
          <w:lang w:val="en-GB"/>
        </w:rPr>
      </w:pPr>
    </w:p>
    <w:p w14:paraId="4093422E" w14:textId="2246486C" w:rsidR="00310291" w:rsidRPr="008F5CF5" w:rsidRDefault="00310291" w:rsidP="00310291">
      <w:pPr>
        <w:pStyle w:val="Standard"/>
        <w:spacing w:line="240" w:lineRule="auto"/>
        <w:contextualSpacing/>
        <w:jc w:val="both"/>
        <w:rPr>
          <w:b/>
          <w:sz w:val="20"/>
          <w:szCs w:val="20"/>
          <w:lang w:val="en-GB"/>
        </w:rPr>
      </w:pPr>
      <w:r w:rsidRPr="008F5CF5">
        <w:rPr>
          <w:b/>
          <w:sz w:val="20"/>
          <w:szCs w:val="20"/>
          <w:lang w:val="en-GB"/>
        </w:rPr>
        <w:t>About Dubai College of Tourism (DCT)</w:t>
      </w:r>
    </w:p>
    <w:p w14:paraId="6C5EBC4B" w14:textId="77777777" w:rsidR="00310291" w:rsidRPr="008F5CF5" w:rsidRDefault="00310291" w:rsidP="00310291">
      <w:pPr>
        <w:pStyle w:val="Standard"/>
        <w:spacing w:line="240" w:lineRule="auto"/>
        <w:contextualSpacing/>
        <w:jc w:val="both"/>
        <w:rPr>
          <w:sz w:val="20"/>
          <w:szCs w:val="20"/>
          <w:lang w:val="en-GB"/>
        </w:rPr>
      </w:pPr>
      <w:r w:rsidRPr="008F5CF5">
        <w:rPr>
          <w:sz w:val="20"/>
          <w:szCs w:val="20"/>
          <w:lang w:val="en-GB"/>
        </w:rPr>
        <w:t xml:space="preserve">DCT seeks to deliver the first-of-its-kind multi-disciplinary educational platform in the region. The College will provide foundation, certificate and diploma courses in tourism, hospitality, retail, events and culinary arts through the TVET accreditation framework. The college is also responsible for delivering fundamental programmes specifically designed for those working within the tourism industry, such as ‘Dubai Way’ (for tourist-facing staff in Dubai) and ‘Dubai Expert’ (an interactive online training tool for international travel agents). For more information, email </w:t>
      </w:r>
      <w:hyperlink r:id="rId10" w:history="1">
        <w:r w:rsidRPr="008F5CF5">
          <w:rPr>
            <w:rStyle w:val="Hyperlink"/>
            <w:sz w:val="20"/>
            <w:szCs w:val="20"/>
            <w:lang w:val="en-GB"/>
          </w:rPr>
          <w:t>dct@dubaitourism.ae</w:t>
        </w:r>
      </w:hyperlink>
      <w:r w:rsidRPr="008F5CF5">
        <w:rPr>
          <w:sz w:val="20"/>
          <w:szCs w:val="20"/>
          <w:lang w:val="en-GB"/>
        </w:rPr>
        <w:t>.</w:t>
      </w:r>
    </w:p>
    <w:p w14:paraId="2F7584BA" w14:textId="77777777" w:rsidR="00243656" w:rsidRPr="008F5CF5" w:rsidRDefault="00243656" w:rsidP="00D126D6">
      <w:pPr>
        <w:tabs>
          <w:tab w:val="left" w:pos="1485"/>
        </w:tabs>
        <w:spacing w:after="0" w:line="240" w:lineRule="auto"/>
        <w:contextualSpacing/>
        <w:jc w:val="both"/>
        <w:rPr>
          <w:rFonts w:ascii="Arial" w:eastAsia="Arial Unicode MS" w:hAnsi="Arial" w:cs="Arial"/>
          <w:b/>
          <w:bCs/>
          <w:color w:val="000000"/>
          <w:sz w:val="20"/>
          <w:szCs w:val="20"/>
          <w:u w:color="000000"/>
          <w:bdr w:val="nil"/>
          <w:lang w:val="en-GB" w:eastAsia="en-GB"/>
        </w:rPr>
      </w:pPr>
    </w:p>
    <w:p w14:paraId="4A71AB9C" w14:textId="77777777" w:rsidR="001E305C" w:rsidRPr="008F5CF5" w:rsidRDefault="001E305C" w:rsidP="00D126D6">
      <w:pPr>
        <w:tabs>
          <w:tab w:val="left" w:pos="1485"/>
        </w:tabs>
        <w:spacing w:after="0" w:line="240" w:lineRule="auto"/>
        <w:contextualSpacing/>
        <w:jc w:val="both"/>
        <w:rPr>
          <w:rFonts w:ascii="Arial" w:eastAsia="Arial Unicode MS" w:hAnsi="Arial" w:cs="Arial"/>
          <w:b/>
          <w:bCs/>
          <w:sz w:val="20"/>
          <w:szCs w:val="20"/>
          <w:bdr w:val="none" w:sz="0" w:space="0" w:color="auto" w:frame="1"/>
          <w:lang w:val="en-GB" w:eastAsia="en-GB"/>
        </w:rPr>
      </w:pPr>
      <w:r w:rsidRPr="008F5CF5">
        <w:rPr>
          <w:rFonts w:ascii="Arial" w:eastAsia="Arial Unicode MS" w:hAnsi="Arial" w:cs="Arial"/>
          <w:b/>
          <w:bCs/>
          <w:sz w:val="20"/>
          <w:szCs w:val="20"/>
          <w:bdr w:val="none" w:sz="0" w:space="0" w:color="auto" w:frame="1"/>
          <w:lang w:val="en-GB" w:eastAsia="en-GB"/>
        </w:rPr>
        <w:t>For further information, please contact:</w:t>
      </w:r>
    </w:p>
    <w:p w14:paraId="05D169ED" w14:textId="77777777" w:rsidR="001E305C" w:rsidRPr="008F5CF5" w:rsidRDefault="001E305C" w:rsidP="00D126D6">
      <w:pPr>
        <w:spacing w:after="0" w:line="240" w:lineRule="auto"/>
        <w:contextualSpacing/>
        <w:jc w:val="both"/>
        <w:rPr>
          <w:rFonts w:ascii="Arial" w:hAnsi="Arial" w:cs="Arial"/>
          <w:b/>
          <w:bCs/>
          <w:sz w:val="20"/>
          <w:szCs w:val="20"/>
          <w:lang w:val="en-GB"/>
        </w:rPr>
      </w:pPr>
      <w:r w:rsidRPr="008F5CF5">
        <w:rPr>
          <w:rFonts w:ascii="Arial" w:hAnsi="Arial" w:cs="Arial"/>
          <w:b/>
          <w:bCs/>
          <w:sz w:val="20"/>
          <w:szCs w:val="20"/>
          <w:lang w:val="en-GB"/>
        </w:rPr>
        <w:t>Dubai Tourism</w:t>
      </w:r>
    </w:p>
    <w:p w14:paraId="4DD94BF0" w14:textId="77777777" w:rsidR="001E305C" w:rsidRPr="008F5CF5" w:rsidRDefault="004B731E" w:rsidP="00D126D6">
      <w:pPr>
        <w:spacing w:after="0" w:line="240" w:lineRule="auto"/>
        <w:contextualSpacing/>
        <w:jc w:val="both"/>
        <w:rPr>
          <w:rFonts w:ascii="Arial" w:hAnsi="Arial" w:cs="Arial"/>
          <w:sz w:val="20"/>
          <w:szCs w:val="20"/>
          <w:lang w:val="en-GB"/>
        </w:rPr>
      </w:pPr>
      <w:hyperlink r:id="rId11" w:history="1">
        <w:r w:rsidR="001E305C" w:rsidRPr="008F5CF5">
          <w:rPr>
            <w:rStyle w:val="Hyperlink"/>
            <w:rFonts w:ascii="Arial" w:hAnsi="Arial" w:cs="Arial"/>
            <w:sz w:val="20"/>
            <w:szCs w:val="20"/>
            <w:lang w:val="en-GB"/>
          </w:rPr>
          <w:t>mediarelations@dubaitourism.ae</w:t>
        </w:r>
      </w:hyperlink>
    </w:p>
    <w:p w14:paraId="00BA5576" w14:textId="48BCDCC1" w:rsidR="008112AB" w:rsidRPr="008F5CF5" w:rsidRDefault="001E305C" w:rsidP="00A466F3">
      <w:pPr>
        <w:spacing w:after="0" w:line="240" w:lineRule="auto"/>
        <w:contextualSpacing/>
        <w:jc w:val="both"/>
        <w:rPr>
          <w:rFonts w:ascii="Arial" w:hAnsi="Arial" w:cs="Arial"/>
          <w:b/>
          <w:bCs/>
          <w:sz w:val="20"/>
          <w:szCs w:val="20"/>
        </w:rPr>
      </w:pPr>
      <w:r w:rsidRPr="008F5CF5">
        <w:rPr>
          <w:rFonts w:ascii="Arial" w:hAnsi="Arial" w:cs="Arial"/>
          <w:sz w:val="20"/>
          <w:szCs w:val="20"/>
          <w:lang w:val="en-GB"/>
        </w:rPr>
        <w:t>[+971] 600 55 5559</w:t>
      </w:r>
      <w:r w:rsidR="00550192" w:rsidRPr="008F5CF5">
        <w:rPr>
          <w:rFonts w:ascii="Arial" w:hAnsi="Arial" w:cs="Arial"/>
          <w:sz w:val="20"/>
          <w:szCs w:val="20"/>
          <w:lang w:val="en-GB"/>
        </w:rPr>
        <w:t xml:space="preserve"> </w:t>
      </w:r>
      <w:r w:rsidR="00A466F3" w:rsidRPr="008F5CF5">
        <w:rPr>
          <w:rFonts w:ascii="Arial" w:hAnsi="Arial" w:cs="Arial"/>
          <w:sz w:val="20"/>
          <w:szCs w:val="20"/>
          <w:lang w:val="en-GB"/>
        </w:rPr>
        <w:t xml:space="preserve">/ </w:t>
      </w:r>
      <w:r w:rsidRPr="008F5CF5">
        <w:rPr>
          <w:rFonts w:ascii="Arial" w:hAnsi="Arial" w:cs="Arial"/>
          <w:sz w:val="20"/>
          <w:szCs w:val="20"/>
          <w:lang w:val="en-GB"/>
        </w:rPr>
        <w:t>[+971] 4 201 7631</w:t>
      </w:r>
    </w:p>
    <w:sectPr w:rsidR="008112AB" w:rsidRPr="008F5C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279A0" w14:textId="77777777" w:rsidR="004B731E" w:rsidRDefault="004B731E" w:rsidP="00D32DA2">
      <w:pPr>
        <w:spacing w:after="0" w:line="240" w:lineRule="auto"/>
      </w:pPr>
      <w:r>
        <w:separator/>
      </w:r>
    </w:p>
  </w:endnote>
  <w:endnote w:type="continuationSeparator" w:id="0">
    <w:p w14:paraId="6AF689D1" w14:textId="77777777" w:rsidR="004B731E" w:rsidRDefault="004B731E"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47FB" w14:textId="77777777" w:rsidR="004B731E" w:rsidRDefault="004B731E" w:rsidP="00D32DA2">
      <w:pPr>
        <w:spacing w:after="0" w:line="240" w:lineRule="auto"/>
      </w:pPr>
      <w:r>
        <w:separator/>
      </w:r>
    </w:p>
  </w:footnote>
  <w:footnote w:type="continuationSeparator" w:id="0">
    <w:p w14:paraId="1B478100" w14:textId="77777777" w:rsidR="004B731E" w:rsidRDefault="004B731E" w:rsidP="00D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93B1" w14:textId="77777777" w:rsidR="00D32DA2" w:rsidRDefault="00676534" w:rsidP="00676534">
    <w:pPr>
      <w:pStyle w:val="Header"/>
    </w:pPr>
    <w:r>
      <w:rPr>
        <w:noProof/>
      </w:rPr>
      <w:drawing>
        <wp:inline distT="0" distB="0" distL="0" distR="0" wp14:anchorId="76EEA762" wp14:editId="3C984D8B">
          <wp:extent cx="1136650" cy="47787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159144" cy="487328"/>
                  </a:xfrm>
                  <a:prstGeom prst="rect">
                    <a:avLst/>
                  </a:prstGeom>
                </pic:spPr>
              </pic:pic>
            </a:graphicData>
          </a:graphic>
        </wp:inline>
      </w:drawing>
    </w:r>
    <w:r>
      <w:tab/>
    </w:r>
    <w:r>
      <w:tab/>
    </w:r>
    <w:r w:rsidR="00D32DA2">
      <w:rPr>
        <w:noProof/>
      </w:rPr>
      <w:drawing>
        <wp:inline distT="0" distB="0" distL="0" distR="0" wp14:anchorId="39E3998D" wp14:editId="6B8677B5">
          <wp:extent cx="814705" cy="450850"/>
          <wp:effectExtent l="0" t="0" r="444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14705" cy="450850"/>
                  </a:xfrm>
                  <a:prstGeom prst="rect">
                    <a:avLst/>
                  </a:prstGeom>
                </pic:spPr>
              </pic:pic>
            </a:graphicData>
          </a:graphic>
        </wp:inline>
      </w:drawing>
    </w:r>
  </w:p>
  <w:p w14:paraId="07AEB6F6" w14:textId="77777777" w:rsidR="00AB6FE6" w:rsidRDefault="00AB6FE6" w:rsidP="0067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A125E"/>
    <w:multiLevelType w:val="hybridMultilevel"/>
    <w:tmpl w:val="A5E4D044"/>
    <w:lvl w:ilvl="0" w:tplc="A3A47E20">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C17D85"/>
    <w:multiLevelType w:val="hybridMultilevel"/>
    <w:tmpl w:val="30627142"/>
    <w:lvl w:ilvl="0" w:tplc="A3A47E2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620A9D"/>
    <w:multiLevelType w:val="hybridMultilevel"/>
    <w:tmpl w:val="5DF0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B"/>
    <w:rsid w:val="00005049"/>
    <w:rsid w:val="0004512E"/>
    <w:rsid w:val="0006265C"/>
    <w:rsid w:val="00090411"/>
    <w:rsid w:val="00091F74"/>
    <w:rsid w:val="000A202C"/>
    <w:rsid w:val="000A244E"/>
    <w:rsid w:val="000C6C71"/>
    <w:rsid w:val="000D4517"/>
    <w:rsid w:val="000E646E"/>
    <w:rsid w:val="000F2F71"/>
    <w:rsid w:val="00107733"/>
    <w:rsid w:val="00142BC2"/>
    <w:rsid w:val="00155348"/>
    <w:rsid w:val="0017091C"/>
    <w:rsid w:val="0018227C"/>
    <w:rsid w:val="00194A3B"/>
    <w:rsid w:val="00195015"/>
    <w:rsid w:val="001A29D6"/>
    <w:rsid w:val="001B0C1D"/>
    <w:rsid w:val="001C26B2"/>
    <w:rsid w:val="001C5FA7"/>
    <w:rsid w:val="001E305C"/>
    <w:rsid w:val="00243656"/>
    <w:rsid w:val="00252D03"/>
    <w:rsid w:val="002552A6"/>
    <w:rsid w:val="00255E37"/>
    <w:rsid w:val="002609F1"/>
    <w:rsid w:val="002729F5"/>
    <w:rsid w:val="00297AE6"/>
    <w:rsid w:val="002B689A"/>
    <w:rsid w:val="002C452E"/>
    <w:rsid w:val="002D7102"/>
    <w:rsid w:val="00310291"/>
    <w:rsid w:val="00337399"/>
    <w:rsid w:val="003638E5"/>
    <w:rsid w:val="00375336"/>
    <w:rsid w:val="00376EE1"/>
    <w:rsid w:val="00384735"/>
    <w:rsid w:val="00464AB6"/>
    <w:rsid w:val="00472A78"/>
    <w:rsid w:val="004919CB"/>
    <w:rsid w:val="004B731E"/>
    <w:rsid w:val="004D41FC"/>
    <w:rsid w:val="004E1752"/>
    <w:rsid w:val="005056CF"/>
    <w:rsid w:val="005246DF"/>
    <w:rsid w:val="0053630A"/>
    <w:rsid w:val="00550192"/>
    <w:rsid w:val="0059382A"/>
    <w:rsid w:val="00595C2F"/>
    <w:rsid w:val="005A60B3"/>
    <w:rsid w:val="005D66AE"/>
    <w:rsid w:val="00603492"/>
    <w:rsid w:val="00667C83"/>
    <w:rsid w:val="00672A9B"/>
    <w:rsid w:val="00676534"/>
    <w:rsid w:val="0069697B"/>
    <w:rsid w:val="006A5334"/>
    <w:rsid w:val="007065C1"/>
    <w:rsid w:val="00722A97"/>
    <w:rsid w:val="00724AC8"/>
    <w:rsid w:val="007253F3"/>
    <w:rsid w:val="00763F14"/>
    <w:rsid w:val="007710FF"/>
    <w:rsid w:val="0077140C"/>
    <w:rsid w:val="0078442A"/>
    <w:rsid w:val="007B3D21"/>
    <w:rsid w:val="007C4D98"/>
    <w:rsid w:val="007D09D4"/>
    <w:rsid w:val="007E4EFA"/>
    <w:rsid w:val="008050E8"/>
    <w:rsid w:val="008112AB"/>
    <w:rsid w:val="0082134D"/>
    <w:rsid w:val="0082374C"/>
    <w:rsid w:val="00840FE2"/>
    <w:rsid w:val="0084700E"/>
    <w:rsid w:val="00870CB5"/>
    <w:rsid w:val="008B522A"/>
    <w:rsid w:val="008F3A9F"/>
    <w:rsid w:val="008F5CF5"/>
    <w:rsid w:val="008F7E30"/>
    <w:rsid w:val="00903C54"/>
    <w:rsid w:val="00937AB3"/>
    <w:rsid w:val="00951E9B"/>
    <w:rsid w:val="009803C4"/>
    <w:rsid w:val="009B0DBE"/>
    <w:rsid w:val="009D084B"/>
    <w:rsid w:val="009D15AC"/>
    <w:rsid w:val="009D5793"/>
    <w:rsid w:val="00A04613"/>
    <w:rsid w:val="00A17882"/>
    <w:rsid w:val="00A25BB5"/>
    <w:rsid w:val="00A466F3"/>
    <w:rsid w:val="00A60587"/>
    <w:rsid w:val="00A63458"/>
    <w:rsid w:val="00A747FE"/>
    <w:rsid w:val="00A77183"/>
    <w:rsid w:val="00A85E41"/>
    <w:rsid w:val="00AB1C32"/>
    <w:rsid w:val="00AB6FE6"/>
    <w:rsid w:val="00AF7EF1"/>
    <w:rsid w:val="00B0054D"/>
    <w:rsid w:val="00B02B8A"/>
    <w:rsid w:val="00B11158"/>
    <w:rsid w:val="00B536C7"/>
    <w:rsid w:val="00B57AF1"/>
    <w:rsid w:val="00B606E6"/>
    <w:rsid w:val="00BA3DB2"/>
    <w:rsid w:val="00C21053"/>
    <w:rsid w:val="00C327C6"/>
    <w:rsid w:val="00C34359"/>
    <w:rsid w:val="00C73C20"/>
    <w:rsid w:val="00C923B2"/>
    <w:rsid w:val="00CA3B09"/>
    <w:rsid w:val="00CC0DE6"/>
    <w:rsid w:val="00D126D6"/>
    <w:rsid w:val="00D32DA2"/>
    <w:rsid w:val="00D84789"/>
    <w:rsid w:val="00D96FE8"/>
    <w:rsid w:val="00DA0BD1"/>
    <w:rsid w:val="00DD039A"/>
    <w:rsid w:val="00E069F0"/>
    <w:rsid w:val="00E24A63"/>
    <w:rsid w:val="00E252D3"/>
    <w:rsid w:val="00E43B19"/>
    <w:rsid w:val="00E566AE"/>
    <w:rsid w:val="00E85E3D"/>
    <w:rsid w:val="00E976AA"/>
    <w:rsid w:val="00EA20E4"/>
    <w:rsid w:val="00EE29ED"/>
    <w:rsid w:val="00F02BB4"/>
    <w:rsid w:val="00F0557A"/>
    <w:rsid w:val="00F13CAC"/>
    <w:rsid w:val="00F21A80"/>
    <w:rsid w:val="00F36708"/>
    <w:rsid w:val="00F44CC2"/>
    <w:rsid w:val="00F6636F"/>
    <w:rsid w:val="00F71661"/>
    <w:rsid w:val="00F818F5"/>
    <w:rsid w:val="00FA07BC"/>
    <w:rsid w:val="00FB7924"/>
    <w:rsid w:val="00FD018E"/>
    <w:rsid w:val="00FE314B"/>
    <w:rsid w:val="00FF1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197">
      <w:bodyDiv w:val="1"/>
      <w:marLeft w:val="0"/>
      <w:marRight w:val="0"/>
      <w:marTop w:val="0"/>
      <w:marBottom w:val="0"/>
      <w:divBdr>
        <w:top w:val="none" w:sz="0" w:space="0" w:color="auto"/>
        <w:left w:val="none" w:sz="0" w:space="0" w:color="auto"/>
        <w:bottom w:val="none" w:sz="0" w:space="0" w:color="auto"/>
        <w:right w:val="none" w:sz="0" w:space="0" w:color="auto"/>
      </w:divBdr>
    </w:div>
    <w:div w:id="376395714">
      <w:bodyDiv w:val="1"/>
      <w:marLeft w:val="0"/>
      <w:marRight w:val="0"/>
      <w:marTop w:val="0"/>
      <w:marBottom w:val="0"/>
      <w:divBdr>
        <w:top w:val="none" w:sz="0" w:space="0" w:color="auto"/>
        <w:left w:val="none" w:sz="0" w:space="0" w:color="auto"/>
        <w:bottom w:val="none" w:sz="0" w:space="0" w:color="auto"/>
        <w:right w:val="none" w:sz="0" w:space="0" w:color="auto"/>
      </w:divBdr>
    </w:div>
    <w:div w:id="514804240">
      <w:bodyDiv w:val="1"/>
      <w:marLeft w:val="0"/>
      <w:marRight w:val="0"/>
      <w:marTop w:val="0"/>
      <w:marBottom w:val="0"/>
      <w:divBdr>
        <w:top w:val="none" w:sz="0" w:space="0" w:color="auto"/>
        <w:left w:val="none" w:sz="0" w:space="0" w:color="auto"/>
        <w:bottom w:val="none" w:sz="0" w:space="0" w:color="auto"/>
        <w:right w:val="none" w:sz="0" w:space="0" w:color="auto"/>
      </w:divBdr>
    </w:div>
    <w:div w:id="919556215">
      <w:bodyDiv w:val="1"/>
      <w:marLeft w:val="0"/>
      <w:marRight w:val="0"/>
      <w:marTop w:val="0"/>
      <w:marBottom w:val="0"/>
      <w:divBdr>
        <w:top w:val="none" w:sz="0" w:space="0" w:color="auto"/>
        <w:left w:val="none" w:sz="0" w:space="0" w:color="auto"/>
        <w:bottom w:val="none" w:sz="0" w:space="0" w:color="auto"/>
        <w:right w:val="none" w:sz="0" w:space="0" w:color="auto"/>
      </w:divBdr>
    </w:div>
    <w:div w:id="946546591">
      <w:bodyDiv w:val="1"/>
      <w:marLeft w:val="0"/>
      <w:marRight w:val="0"/>
      <w:marTop w:val="0"/>
      <w:marBottom w:val="0"/>
      <w:divBdr>
        <w:top w:val="none" w:sz="0" w:space="0" w:color="auto"/>
        <w:left w:val="none" w:sz="0" w:space="0" w:color="auto"/>
        <w:bottom w:val="none" w:sz="0" w:space="0" w:color="auto"/>
        <w:right w:val="none" w:sz="0" w:space="0" w:color="auto"/>
      </w:divBdr>
    </w:div>
    <w:div w:id="994719076">
      <w:bodyDiv w:val="1"/>
      <w:marLeft w:val="0"/>
      <w:marRight w:val="0"/>
      <w:marTop w:val="0"/>
      <w:marBottom w:val="0"/>
      <w:divBdr>
        <w:top w:val="none" w:sz="0" w:space="0" w:color="auto"/>
        <w:left w:val="none" w:sz="0" w:space="0" w:color="auto"/>
        <w:bottom w:val="none" w:sz="0" w:space="0" w:color="auto"/>
        <w:right w:val="none" w:sz="0" w:space="0" w:color="auto"/>
      </w:divBdr>
    </w:div>
    <w:div w:id="1037045660">
      <w:bodyDiv w:val="1"/>
      <w:marLeft w:val="0"/>
      <w:marRight w:val="0"/>
      <w:marTop w:val="0"/>
      <w:marBottom w:val="0"/>
      <w:divBdr>
        <w:top w:val="none" w:sz="0" w:space="0" w:color="auto"/>
        <w:left w:val="none" w:sz="0" w:space="0" w:color="auto"/>
        <w:bottom w:val="none" w:sz="0" w:space="0" w:color="auto"/>
        <w:right w:val="none" w:sz="0" w:space="0" w:color="auto"/>
      </w:divBdr>
    </w:div>
    <w:div w:id="1070347040">
      <w:bodyDiv w:val="1"/>
      <w:marLeft w:val="0"/>
      <w:marRight w:val="0"/>
      <w:marTop w:val="0"/>
      <w:marBottom w:val="0"/>
      <w:divBdr>
        <w:top w:val="none" w:sz="0" w:space="0" w:color="auto"/>
        <w:left w:val="none" w:sz="0" w:space="0" w:color="auto"/>
        <w:bottom w:val="none" w:sz="0" w:space="0" w:color="auto"/>
        <w:right w:val="none" w:sz="0" w:space="0" w:color="auto"/>
      </w:divBdr>
      <w:divsChild>
        <w:div w:id="143593621">
          <w:marLeft w:val="0"/>
          <w:marRight w:val="0"/>
          <w:marTop w:val="0"/>
          <w:marBottom w:val="0"/>
          <w:divBdr>
            <w:top w:val="none" w:sz="0" w:space="0" w:color="auto"/>
            <w:left w:val="none" w:sz="0" w:space="0" w:color="auto"/>
            <w:bottom w:val="none" w:sz="0" w:space="0" w:color="auto"/>
            <w:right w:val="none" w:sz="0" w:space="0" w:color="auto"/>
          </w:divBdr>
        </w:div>
        <w:div w:id="854224319">
          <w:marLeft w:val="0"/>
          <w:marRight w:val="0"/>
          <w:marTop w:val="0"/>
          <w:marBottom w:val="0"/>
          <w:divBdr>
            <w:top w:val="none" w:sz="0" w:space="0" w:color="auto"/>
            <w:left w:val="none" w:sz="0" w:space="0" w:color="auto"/>
            <w:bottom w:val="none" w:sz="0" w:space="0" w:color="auto"/>
            <w:right w:val="none" w:sz="0" w:space="0" w:color="auto"/>
          </w:divBdr>
        </w:div>
        <w:div w:id="1671639560">
          <w:marLeft w:val="0"/>
          <w:marRight w:val="0"/>
          <w:marTop w:val="0"/>
          <w:marBottom w:val="0"/>
          <w:divBdr>
            <w:top w:val="none" w:sz="0" w:space="0" w:color="auto"/>
            <w:left w:val="none" w:sz="0" w:space="0" w:color="auto"/>
            <w:bottom w:val="none" w:sz="0" w:space="0" w:color="auto"/>
            <w:right w:val="none" w:sz="0" w:space="0" w:color="auto"/>
          </w:divBdr>
        </w:div>
        <w:div w:id="1772167835">
          <w:marLeft w:val="0"/>
          <w:marRight w:val="0"/>
          <w:marTop w:val="0"/>
          <w:marBottom w:val="0"/>
          <w:divBdr>
            <w:top w:val="none" w:sz="0" w:space="0" w:color="auto"/>
            <w:left w:val="none" w:sz="0" w:space="0" w:color="auto"/>
            <w:bottom w:val="none" w:sz="0" w:space="0" w:color="auto"/>
            <w:right w:val="none" w:sz="0" w:space="0" w:color="auto"/>
          </w:divBdr>
        </w:div>
        <w:div w:id="611978789">
          <w:marLeft w:val="0"/>
          <w:marRight w:val="0"/>
          <w:marTop w:val="0"/>
          <w:marBottom w:val="0"/>
          <w:divBdr>
            <w:top w:val="none" w:sz="0" w:space="0" w:color="auto"/>
            <w:left w:val="none" w:sz="0" w:space="0" w:color="auto"/>
            <w:bottom w:val="none" w:sz="0" w:space="0" w:color="auto"/>
            <w:right w:val="none" w:sz="0" w:space="0" w:color="auto"/>
          </w:divBdr>
        </w:div>
      </w:divsChild>
    </w:div>
    <w:div w:id="1252085055">
      <w:bodyDiv w:val="1"/>
      <w:marLeft w:val="0"/>
      <w:marRight w:val="0"/>
      <w:marTop w:val="0"/>
      <w:marBottom w:val="0"/>
      <w:divBdr>
        <w:top w:val="none" w:sz="0" w:space="0" w:color="auto"/>
        <w:left w:val="none" w:sz="0" w:space="0" w:color="auto"/>
        <w:bottom w:val="none" w:sz="0" w:space="0" w:color="auto"/>
        <w:right w:val="none" w:sz="0" w:space="0" w:color="auto"/>
      </w:divBdr>
    </w:div>
    <w:div w:id="1414163361">
      <w:bodyDiv w:val="1"/>
      <w:marLeft w:val="0"/>
      <w:marRight w:val="0"/>
      <w:marTop w:val="0"/>
      <w:marBottom w:val="0"/>
      <w:divBdr>
        <w:top w:val="none" w:sz="0" w:space="0" w:color="auto"/>
        <w:left w:val="none" w:sz="0" w:space="0" w:color="auto"/>
        <w:bottom w:val="none" w:sz="0" w:space="0" w:color="auto"/>
        <w:right w:val="none" w:sz="0" w:space="0" w:color="auto"/>
      </w:divBdr>
      <w:divsChild>
        <w:div w:id="1383165585">
          <w:marLeft w:val="0"/>
          <w:marRight w:val="0"/>
          <w:marTop w:val="0"/>
          <w:marBottom w:val="0"/>
          <w:divBdr>
            <w:top w:val="none" w:sz="0" w:space="0" w:color="auto"/>
            <w:left w:val="none" w:sz="0" w:space="0" w:color="auto"/>
            <w:bottom w:val="none" w:sz="0" w:space="0" w:color="auto"/>
            <w:right w:val="none" w:sz="0" w:space="0" w:color="auto"/>
          </w:divBdr>
        </w:div>
        <w:div w:id="1439833152">
          <w:marLeft w:val="0"/>
          <w:marRight w:val="0"/>
          <w:marTop w:val="0"/>
          <w:marBottom w:val="0"/>
          <w:divBdr>
            <w:top w:val="none" w:sz="0" w:space="0" w:color="auto"/>
            <w:left w:val="none" w:sz="0" w:space="0" w:color="auto"/>
            <w:bottom w:val="none" w:sz="0" w:space="0" w:color="auto"/>
            <w:right w:val="none" w:sz="0" w:space="0" w:color="auto"/>
          </w:divBdr>
        </w:div>
        <w:div w:id="1563368439">
          <w:marLeft w:val="0"/>
          <w:marRight w:val="0"/>
          <w:marTop w:val="0"/>
          <w:marBottom w:val="0"/>
          <w:divBdr>
            <w:top w:val="none" w:sz="0" w:space="0" w:color="auto"/>
            <w:left w:val="none" w:sz="0" w:space="0" w:color="auto"/>
            <w:bottom w:val="none" w:sz="0" w:space="0" w:color="auto"/>
            <w:right w:val="none" w:sz="0" w:space="0" w:color="auto"/>
          </w:divBdr>
        </w:div>
        <w:div w:id="1748570309">
          <w:marLeft w:val="0"/>
          <w:marRight w:val="0"/>
          <w:marTop w:val="0"/>
          <w:marBottom w:val="0"/>
          <w:divBdr>
            <w:top w:val="none" w:sz="0" w:space="0" w:color="auto"/>
            <w:left w:val="none" w:sz="0" w:space="0" w:color="auto"/>
            <w:bottom w:val="none" w:sz="0" w:space="0" w:color="auto"/>
            <w:right w:val="none" w:sz="0" w:space="0" w:color="auto"/>
          </w:divBdr>
        </w:div>
        <w:div w:id="1570186852">
          <w:marLeft w:val="0"/>
          <w:marRight w:val="0"/>
          <w:marTop w:val="0"/>
          <w:marBottom w:val="0"/>
          <w:divBdr>
            <w:top w:val="none" w:sz="0" w:space="0" w:color="auto"/>
            <w:left w:val="none" w:sz="0" w:space="0" w:color="auto"/>
            <w:bottom w:val="none" w:sz="0" w:space="0" w:color="auto"/>
            <w:right w:val="none" w:sz="0" w:space="0" w:color="auto"/>
          </w:divBdr>
        </w:div>
      </w:divsChild>
    </w:div>
    <w:div w:id="1467316100">
      <w:bodyDiv w:val="1"/>
      <w:marLeft w:val="0"/>
      <w:marRight w:val="0"/>
      <w:marTop w:val="0"/>
      <w:marBottom w:val="0"/>
      <w:divBdr>
        <w:top w:val="none" w:sz="0" w:space="0" w:color="auto"/>
        <w:left w:val="none" w:sz="0" w:space="0" w:color="auto"/>
        <w:bottom w:val="none" w:sz="0" w:space="0" w:color="auto"/>
        <w:right w:val="none" w:sz="0" w:space="0" w:color="auto"/>
      </w:divBdr>
    </w:div>
    <w:div w:id="1626697999">
      <w:bodyDiv w:val="1"/>
      <w:marLeft w:val="0"/>
      <w:marRight w:val="0"/>
      <w:marTop w:val="0"/>
      <w:marBottom w:val="0"/>
      <w:divBdr>
        <w:top w:val="none" w:sz="0" w:space="0" w:color="auto"/>
        <w:left w:val="none" w:sz="0" w:space="0" w:color="auto"/>
        <w:bottom w:val="none" w:sz="0" w:space="0" w:color="auto"/>
        <w:right w:val="none" w:sz="0" w:space="0" w:color="auto"/>
      </w:divBdr>
    </w:div>
    <w:div w:id="1774670062">
      <w:bodyDiv w:val="1"/>
      <w:marLeft w:val="0"/>
      <w:marRight w:val="0"/>
      <w:marTop w:val="0"/>
      <w:marBottom w:val="0"/>
      <w:divBdr>
        <w:top w:val="none" w:sz="0" w:space="0" w:color="auto"/>
        <w:left w:val="none" w:sz="0" w:space="0" w:color="auto"/>
        <w:bottom w:val="none" w:sz="0" w:space="0" w:color="auto"/>
        <w:right w:val="none" w:sz="0" w:space="0" w:color="auto"/>
      </w:divBdr>
    </w:div>
    <w:div w:id="1806849237">
      <w:bodyDiv w:val="1"/>
      <w:marLeft w:val="0"/>
      <w:marRight w:val="0"/>
      <w:marTop w:val="0"/>
      <w:marBottom w:val="0"/>
      <w:divBdr>
        <w:top w:val="none" w:sz="0" w:space="0" w:color="auto"/>
        <w:left w:val="none" w:sz="0" w:space="0" w:color="auto"/>
        <w:bottom w:val="none" w:sz="0" w:space="0" w:color="auto"/>
        <w:right w:val="none" w:sz="0" w:space="0" w:color="auto"/>
      </w:divBdr>
      <w:divsChild>
        <w:div w:id="1639073606">
          <w:marLeft w:val="0"/>
          <w:marRight w:val="0"/>
          <w:marTop w:val="0"/>
          <w:marBottom w:val="0"/>
          <w:divBdr>
            <w:top w:val="none" w:sz="0" w:space="0" w:color="auto"/>
            <w:left w:val="none" w:sz="0" w:space="0" w:color="auto"/>
            <w:bottom w:val="none" w:sz="0" w:space="0" w:color="auto"/>
            <w:right w:val="none" w:sz="0" w:space="0" w:color="auto"/>
          </w:divBdr>
        </w:div>
        <w:div w:id="1882277528">
          <w:marLeft w:val="0"/>
          <w:marRight w:val="0"/>
          <w:marTop w:val="0"/>
          <w:marBottom w:val="0"/>
          <w:divBdr>
            <w:top w:val="none" w:sz="0" w:space="0" w:color="auto"/>
            <w:left w:val="none" w:sz="0" w:space="0" w:color="auto"/>
            <w:bottom w:val="none" w:sz="0" w:space="0" w:color="auto"/>
            <w:right w:val="none" w:sz="0" w:space="0" w:color="auto"/>
          </w:divBdr>
        </w:div>
        <w:div w:id="1260481818">
          <w:marLeft w:val="0"/>
          <w:marRight w:val="0"/>
          <w:marTop w:val="0"/>
          <w:marBottom w:val="0"/>
          <w:divBdr>
            <w:top w:val="none" w:sz="0" w:space="0" w:color="auto"/>
            <w:left w:val="none" w:sz="0" w:space="0" w:color="auto"/>
            <w:bottom w:val="none" w:sz="0" w:space="0" w:color="auto"/>
            <w:right w:val="none" w:sz="0" w:space="0" w:color="auto"/>
          </w:divBdr>
        </w:div>
        <w:div w:id="772164102">
          <w:marLeft w:val="0"/>
          <w:marRight w:val="0"/>
          <w:marTop w:val="0"/>
          <w:marBottom w:val="0"/>
          <w:divBdr>
            <w:top w:val="none" w:sz="0" w:space="0" w:color="auto"/>
            <w:left w:val="none" w:sz="0" w:space="0" w:color="auto"/>
            <w:bottom w:val="none" w:sz="0" w:space="0" w:color="auto"/>
            <w:right w:val="none" w:sz="0" w:space="0" w:color="auto"/>
          </w:divBdr>
        </w:div>
        <w:div w:id="1930041070">
          <w:marLeft w:val="0"/>
          <w:marRight w:val="0"/>
          <w:marTop w:val="0"/>
          <w:marBottom w:val="0"/>
          <w:divBdr>
            <w:top w:val="none" w:sz="0" w:space="0" w:color="auto"/>
            <w:left w:val="none" w:sz="0" w:space="0" w:color="auto"/>
            <w:bottom w:val="none" w:sz="0" w:space="0" w:color="auto"/>
            <w:right w:val="none" w:sz="0" w:space="0" w:color="auto"/>
          </w:divBdr>
        </w:div>
        <w:div w:id="1125730240">
          <w:marLeft w:val="0"/>
          <w:marRight w:val="0"/>
          <w:marTop w:val="0"/>
          <w:marBottom w:val="0"/>
          <w:divBdr>
            <w:top w:val="none" w:sz="0" w:space="0" w:color="auto"/>
            <w:left w:val="none" w:sz="0" w:space="0" w:color="auto"/>
            <w:bottom w:val="none" w:sz="0" w:space="0" w:color="auto"/>
            <w:right w:val="none" w:sz="0" w:space="0" w:color="auto"/>
          </w:divBdr>
        </w:div>
        <w:div w:id="767508241">
          <w:marLeft w:val="0"/>
          <w:marRight w:val="0"/>
          <w:marTop w:val="0"/>
          <w:marBottom w:val="0"/>
          <w:divBdr>
            <w:top w:val="none" w:sz="0" w:space="0" w:color="auto"/>
            <w:left w:val="none" w:sz="0" w:space="0" w:color="auto"/>
            <w:bottom w:val="none" w:sz="0" w:space="0" w:color="auto"/>
            <w:right w:val="none" w:sz="0" w:space="0" w:color="auto"/>
          </w:divBdr>
        </w:div>
        <w:div w:id="399593723">
          <w:marLeft w:val="0"/>
          <w:marRight w:val="0"/>
          <w:marTop w:val="0"/>
          <w:marBottom w:val="0"/>
          <w:divBdr>
            <w:top w:val="none" w:sz="0" w:space="0" w:color="auto"/>
            <w:left w:val="none" w:sz="0" w:space="0" w:color="auto"/>
            <w:bottom w:val="none" w:sz="0" w:space="0" w:color="auto"/>
            <w:right w:val="none" w:sz="0" w:space="0" w:color="auto"/>
          </w:divBdr>
        </w:div>
        <w:div w:id="1514372618">
          <w:marLeft w:val="0"/>
          <w:marRight w:val="0"/>
          <w:marTop w:val="0"/>
          <w:marBottom w:val="0"/>
          <w:divBdr>
            <w:top w:val="none" w:sz="0" w:space="0" w:color="auto"/>
            <w:left w:val="none" w:sz="0" w:space="0" w:color="auto"/>
            <w:bottom w:val="none" w:sz="0" w:space="0" w:color="auto"/>
            <w:right w:val="none" w:sz="0" w:space="0" w:color="auto"/>
          </w:divBdr>
        </w:div>
        <w:div w:id="1722174310">
          <w:marLeft w:val="0"/>
          <w:marRight w:val="0"/>
          <w:marTop w:val="0"/>
          <w:marBottom w:val="0"/>
          <w:divBdr>
            <w:top w:val="none" w:sz="0" w:space="0" w:color="auto"/>
            <w:left w:val="none" w:sz="0" w:space="0" w:color="auto"/>
            <w:bottom w:val="none" w:sz="0" w:space="0" w:color="auto"/>
            <w:right w:val="none" w:sz="0" w:space="0" w:color="auto"/>
          </w:divBdr>
        </w:div>
        <w:div w:id="940919104">
          <w:marLeft w:val="0"/>
          <w:marRight w:val="0"/>
          <w:marTop w:val="0"/>
          <w:marBottom w:val="0"/>
          <w:divBdr>
            <w:top w:val="none" w:sz="0" w:space="0" w:color="auto"/>
            <w:left w:val="none" w:sz="0" w:space="0" w:color="auto"/>
            <w:bottom w:val="none" w:sz="0" w:space="0" w:color="auto"/>
            <w:right w:val="none" w:sz="0" w:space="0" w:color="auto"/>
          </w:divBdr>
        </w:div>
        <w:div w:id="1222332406">
          <w:marLeft w:val="0"/>
          <w:marRight w:val="0"/>
          <w:marTop w:val="0"/>
          <w:marBottom w:val="0"/>
          <w:divBdr>
            <w:top w:val="none" w:sz="0" w:space="0" w:color="auto"/>
            <w:left w:val="none" w:sz="0" w:space="0" w:color="auto"/>
            <w:bottom w:val="none" w:sz="0" w:space="0" w:color="auto"/>
            <w:right w:val="none" w:sz="0" w:space="0" w:color="auto"/>
          </w:divBdr>
        </w:div>
        <w:div w:id="531921075">
          <w:marLeft w:val="0"/>
          <w:marRight w:val="0"/>
          <w:marTop w:val="0"/>
          <w:marBottom w:val="0"/>
          <w:divBdr>
            <w:top w:val="none" w:sz="0" w:space="0" w:color="auto"/>
            <w:left w:val="none" w:sz="0" w:space="0" w:color="auto"/>
            <w:bottom w:val="none" w:sz="0" w:space="0" w:color="auto"/>
            <w:right w:val="none" w:sz="0" w:space="0" w:color="auto"/>
          </w:divBdr>
        </w:div>
        <w:div w:id="424693405">
          <w:marLeft w:val="0"/>
          <w:marRight w:val="0"/>
          <w:marTop w:val="0"/>
          <w:marBottom w:val="0"/>
          <w:divBdr>
            <w:top w:val="none" w:sz="0" w:space="0" w:color="auto"/>
            <w:left w:val="none" w:sz="0" w:space="0" w:color="auto"/>
            <w:bottom w:val="none" w:sz="0" w:space="0" w:color="auto"/>
            <w:right w:val="none" w:sz="0" w:space="0" w:color="auto"/>
          </w:divBdr>
        </w:div>
        <w:div w:id="2130314403">
          <w:marLeft w:val="0"/>
          <w:marRight w:val="0"/>
          <w:marTop w:val="0"/>
          <w:marBottom w:val="0"/>
          <w:divBdr>
            <w:top w:val="none" w:sz="0" w:space="0" w:color="auto"/>
            <w:left w:val="none" w:sz="0" w:space="0" w:color="auto"/>
            <w:bottom w:val="none" w:sz="0" w:space="0" w:color="auto"/>
            <w:right w:val="none" w:sz="0" w:space="0" w:color="auto"/>
          </w:divBdr>
        </w:div>
      </w:divsChild>
    </w:div>
    <w:div w:id="20015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arelations@dubaitourism.ae" TargetMode="External"/><Relationship Id="rId5" Type="http://schemas.openxmlformats.org/officeDocument/2006/relationships/webSettings" Target="webSettings.xml"/><Relationship Id="rId10" Type="http://schemas.openxmlformats.org/officeDocument/2006/relationships/hyperlink" Target="mailto:dct@dubaitourism.ae" TargetMode="External"/><Relationship Id="rId4" Type="http://schemas.openxmlformats.org/officeDocument/2006/relationships/settings" Target="settings.xml"/><Relationship Id="rId9" Type="http://schemas.openxmlformats.org/officeDocument/2006/relationships/hyperlink" Target="http://www.dct.ac.a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Sumeetha</dc:creator>
  <cp:keywords/>
  <dc:description/>
  <cp:lastModifiedBy>Administrator</cp:lastModifiedBy>
  <cp:revision>6</cp:revision>
  <dcterms:created xsi:type="dcterms:W3CDTF">2017-04-25T10:20:00Z</dcterms:created>
  <dcterms:modified xsi:type="dcterms:W3CDTF">2017-04-25T12:37:00Z</dcterms:modified>
</cp:coreProperties>
</file>