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A9" w:rsidRDefault="00A61B76">
      <w:r>
        <w:t xml:space="preserve">                                                                                                                                         </w:t>
      </w:r>
      <w:r>
        <w:rPr>
          <w:rFonts w:ascii="Tahoma" w:hAnsi="Tahoma" w:cs="Tahoma"/>
          <w:b/>
          <w:bCs/>
          <w:noProof/>
          <w:sz w:val="36"/>
          <w:szCs w:val="36"/>
          <w:lang w:eastAsia="en-GB"/>
        </w:rPr>
        <w:drawing>
          <wp:inline distT="0" distB="0" distL="0" distR="0" wp14:anchorId="50C52755" wp14:editId="3682BA3A">
            <wp:extent cx="12001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inline>
        </w:drawing>
      </w:r>
    </w:p>
    <w:p w:rsidR="000C71C7" w:rsidRPr="00E66D10" w:rsidRDefault="000C71C7" w:rsidP="00DF6A95">
      <w:pPr>
        <w:jc w:val="center"/>
        <w:rPr>
          <w:rFonts w:asciiTheme="minorBidi" w:hAnsiTheme="minorBidi"/>
          <w:b/>
          <w:bCs/>
          <w:sz w:val="36"/>
          <w:szCs w:val="36"/>
          <w:u w:val="single"/>
        </w:rPr>
      </w:pPr>
      <w:r w:rsidRPr="00E66D10">
        <w:rPr>
          <w:rFonts w:asciiTheme="minorBidi" w:hAnsiTheme="minorBidi"/>
          <w:b/>
          <w:bCs/>
          <w:sz w:val="36"/>
          <w:szCs w:val="36"/>
          <w:u w:val="single"/>
        </w:rPr>
        <w:t xml:space="preserve">Nakheel’s Dragon Mart sees </w:t>
      </w:r>
      <w:r w:rsidR="00DF6A95" w:rsidRPr="00E66D10">
        <w:rPr>
          <w:rFonts w:asciiTheme="minorBidi" w:hAnsiTheme="minorBidi"/>
          <w:b/>
          <w:bCs/>
          <w:sz w:val="36"/>
          <w:szCs w:val="36"/>
          <w:u w:val="single"/>
        </w:rPr>
        <w:t xml:space="preserve">record visitor numbers as shopping festival </w:t>
      </w:r>
      <w:r w:rsidRPr="00E66D10">
        <w:rPr>
          <w:rFonts w:asciiTheme="minorBidi" w:hAnsiTheme="minorBidi"/>
          <w:b/>
          <w:bCs/>
          <w:sz w:val="36"/>
          <w:szCs w:val="36"/>
          <w:u w:val="single"/>
        </w:rPr>
        <w:t xml:space="preserve">takes hold </w:t>
      </w:r>
    </w:p>
    <w:p w:rsidR="00DF6A95" w:rsidRPr="00E66D10" w:rsidRDefault="00DF6A95" w:rsidP="00DF6A95">
      <w:pPr>
        <w:jc w:val="center"/>
        <w:rPr>
          <w:rFonts w:asciiTheme="minorBidi" w:hAnsiTheme="minorBidi"/>
          <w:b/>
          <w:bCs/>
          <w:sz w:val="28"/>
          <w:szCs w:val="28"/>
        </w:rPr>
      </w:pPr>
      <w:r w:rsidRPr="00E66D10">
        <w:rPr>
          <w:rFonts w:asciiTheme="minorBidi" w:hAnsiTheme="minorBidi"/>
          <w:b/>
          <w:bCs/>
          <w:sz w:val="28"/>
          <w:szCs w:val="28"/>
        </w:rPr>
        <w:t xml:space="preserve">World-famous retail hub bags 40 per cent jump in footfall </w:t>
      </w:r>
    </w:p>
    <w:p w:rsidR="00DF6A95" w:rsidRPr="00E66D10" w:rsidRDefault="00EB676B" w:rsidP="00DF6A95">
      <w:pPr>
        <w:spacing w:line="360" w:lineRule="auto"/>
        <w:rPr>
          <w:rFonts w:asciiTheme="minorBidi" w:hAnsiTheme="minorBidi"/>
          <w:sz w:val="24"/>
          <w:szCs w:val="24"/>
          <w:lang w:val="en-US"/>
        </w:rPr>
      </w:pPr>
      <w:r w:rsidRPr="00E66D10">
        <w:rPr>
          <w:rFonts w:asciiTheme="minorBidi" w:hAnsiTheme="minorBidi"/>
          <w:b/>
          <w:bCs/>
          <w:sz w:val="24"/>
          <w:szCs w:val="24"/>
          <w:lang w:val="en-US"/>
        </w:rPr>
        <w:t xml:space="preserve">Dubai, </w:t>
      </w:r>
      <w:r w:rsidR="000C71C7" w:rsidRPr="00E66D10">
        <w:rPr>
          <w:rFonts w:asciiTheme="minorBidi" w:hAnsiTheme="minorBidi"/>
          <w:b/>
          <w:bCs/>
          <w:sz w:val="24"/>
          <w:szCs w:val="24"/>
          <w:lang w:val="en-US"/>
        </w:rPr>
        <w:t xml:space="preserve">12 </w:t>
      </w:r>
      <w:r w:rsidR="008544E4" w:rsidRPr="00E66D10">
        <w:rPr>
          <w:rFonts w:asciiTheme="minorBidi" w:hAnsiTheme="minorBidi"/>
          <w:b/>
          <w:bCs/>
          <w:sz w:val="24"/>
          <w:szCs w:val="24"/>
          <w:lang w:val="en-US"/>
        </w:rPr>
        <w:t xml:space="preserve">January </w:t>
      </w:r>
      <w:r w:rsidR="00B8771C" w:rsidRPr="00E66D10">
        <w:rPr>
          <w:rFonts w:asciiTheme="minorBidi" w:hAnsiTheme="minorBidi"/>
          <w:b/>
          <w:bCs/>
          <w:sz w:val="24"/>
          <w:szCs w:val="24"/>
          <w:lang w:val="en-US"/>
        </w:rPr>
        <w:t>201</w:t>
      </w:r>
      <w:r w:rsidR="008544E4" w:rsidRPr="00E66D10">
        <w:rPr>
          <w:rFonts w:asciiTheme="minorBidi" w:hAnsiTheme="minorBidi"/>
          <w:b/>
          <w:bCs/>
          <w:sz w:val="24"/>
          <w:szCs w:val="24"/>
          <w:lang w:val="en-US"/>
        </w:rPr>
        <w:t>6</w:t>
      </w:r>
      <w:r w:rsidR="00B8771C" w:rsidRPr="00E66D10">
        <w:rPr>
          <w:rFonts w:asciiTheme="minorBidi" w:hAnsiTheme="minorBidi"/>
          <w:b/>
          <w:bCs/>
          <w:sz w:val="24"/>
          <w:szCs w:val="24"/>
          <w:lang w:val="en-US"/>
        </w:rPr>
        <w:t xml:space="preserve"> … </w:t>
      </w:r>
      <w:r w:rsidR="000C71C7" w:rsidRPr="00E66D10">
        <w:rPr>
          <w:rFonts w:asciiTheme="minorBidi" w:hAnsiTheme="minorBidi"/>
          <w:sz w:val="24"/>
          <w:szCs w:val="24"/>
          <w:lang w:val="en-US"/>
        </w:rPr>
        <w:t xml:space="preserve">Nakheel’s world-famous Dragon Mart retail complex in Dubai </w:t>
      </w:r>
      <w:r w:rsidR="00DF6A95" w:rsidRPr="00E66D10">
        <w:rPr>
          <w:rFonts w:asciiTheme="minorBidi" w:hAnsiTheme="minorBidi"/>
          <w:sz w:val="24"/>
          <w:szCs w:val="24"/>
          <w:lang w:val="en-US"/>
        </w:rPr>
        <w:t xml:space="preserve">is celebrating its highest number of daily visitors since opening in 2004, with average daily footfall topping 110,000 at peak times as DSF 2016 gathers momentum. </w:t>
      </w:r>
    </w:p>
    <w:p w:rsidR="00DF6A95" w:rsidRPr="00E66D10" w:rsidRDefault="00DF6A95" w:rsidP="00DF6A95">
      <w:pPr>
        <w:spacing w:line="360" w:lineRule="auto"/>
        <w:ind w:firstLine="720"/>
        <w:rPr>
          <w:rFonts w:asciiTheme="minorBidi" w:hAnsiTheme="minorBidi"/>
          <w:sz w:val="24"/>
          <w:szCs w:val="24"/>
          <w:lang w:val="en-US"/>
        </w:rPr>
      </w:pPr>
      <w:r w:rsidRPr="00E66D10">
        <w:rPr>
          <w:rFonts w:asciiTheme="minorBidi" w:hAnsiTheme="minorBidi"/>
          <w:sz w:val="24"/>
          <w:szCs w:val="24"/>
          <w:lang w:val="en-US"/>
        </w:rPr>
        <w:t xml:space="preserve">Dragon Mart, which is taking part in the Dubai Shopping Festival for the first time, bagged a </w:t>
      </w:r>
      <w:r w:rsidR="000C71C7" w:rsidRPr="00E66D10">
        <w:rPr>
          <w:rFonts w:asciiTheme="minorBidi" w:hAnsiTheme="minorBidi"/>
          <w:sz w:val="24"/>
          <w:szCs w:val="24"/>
          <w:lang w:val="en-US"/>
        </w:rPr>
        <w:t xml:space="preserve">40 per cent </w:t>
      </w:r>
      <w:r w:rsidRPr="00E66D10">
        <w:rPr>
          <w:rFonts w:asciiTheme="minorBidi" w:hAnsiTheme="minorBidi"/>
          <w:sz w:val="24"/>
          <w:szCs w:val="24"/>
          <w:lang w:val="en-US"/>
        </w:rPr>
        <w:t xml:space="preserve">jump in visitors last weekend – higher than the 25 per cent increase predicted. </w:t>
      </w:r>
    </w:p>
    <w:p w:rsidR="003A63A6" w:rsidRPr="00E66D10" w:rsidRDefault="003A63A6" w:rsidP="00E66D10">
      <w:pPr>
        <w:spacing w:line="360" w:lineRule="auto"/>
        <w:ind w:firstLine="720"/>
        <w:rPr>
          <w:rFonts w:asciiTheme="minorBidi" w:hAnsiTheme="minorBidi"/>
          <w:sz w:val="24"/>
          <w:szCs w:val="24"/>
          <w:lang w:val="en-US"/>
        </w:rPr>
      </w:pPr>
      <w:r w:rsidRPr="00E66D10">
        <w:rPr>
          <w:rFonts w:asciiTheme="minorBidi" w:hAnsiTheme="minorBidi"/>
          <w:sz w:val="24"/>
          <w:szCs w:val="24"/>
          <w:lang w:val="en-US"/>
        </w:rPr>
        <w:t>Dragon Mart</w:t>
      </w:r>
      <w:r w:rsidR="00DF6A95" w:rsidRPr="00E66D10">
        <w:rPr>
          <w:rFonts w:asciiTheme="minorBidi" w:hAnsiTheme="minorBidi"/>
          <w:sz w:val="24"/>
          <w:szCs w:val="24"/>
          <w:lang w:val="en-US"/>
        </w:rPr>
        <w:t xml:space="preserve"> usually</w:t>
      </w:r>
      <w:r w:rsidRPr="00E66D10">
        <w:rPr>
          <w:rFonts w:asciiTheme="minorBidi" w:hAnsiTheme="minorBidi"/>
          <w:sz w:val="24"/>
          <w:szCs w:val="24"/>
          <w:lang w:val="en-US"/>
        </w:rPr>
        <w:t xml:space="preserve"> welcomes around 80,000 people daily, but the combination of DSF promotions and the recent opening of the 1.1 million sq ft Dragon Mart 2 </w:t>
      </w:r>
      <w:proofErr w:type="gramStart"/>
      <w:r w:rsidRPr="00E66D10">
        <w:rPr>
          <w:rFonts w:asciiTheme="minorBidi" w:hAnsiTheme="minorBidi"/>
          <w:sz w:val="24"/>
          <w:szCs w:val="24"/>
          <w:lang w:val="en-US"/>
        </w:rPr>
        <w:t>has</w:t>
      </w:r>
      <w:proofErr w:type="gramEnd"/>
      <w:r w:rsidRPr="00E66D10">
        <w:rPr>
          <w:rFonts w:asciiTheme="minorBidi" w:hAnsiTheme="minorBidi"/>
          <w:sz w:val="24"/>
          <w:szCs w:val="24"/>
          <w:lang w:val="en-US"/>
        </w:rPr>
        <w:t xml:space="preserve"> boosted visitor figures by </w:t>
      </w:r>
      <w:r w:rsidR="008501AD" w:rsidRPr="00E66D10">
        <w:rPr>
          <w:rFonts w:asciiTheme="minorBidi" w:hAnsiTheme="minorBidi"/>
          <w:sz w:val="24"/>
          <w:szCs w:val="24"/>
          <w:lang w:val="en-US"/>
        </w:rPr>
        <w:t xml:space="preserve">more </w:t>
      </w:r>
      <w:r w:rsidR="00A54626" w:rsidRPr="00E66D10">
        <w:rPr>
          <w:rFonts w:asciiTheme="minorBidi" w:hAnsiTheme="minorBidi"/>
          <w:sz w:val="24"/>
          <w:szCs w:val="24"/>
          <w:lang w:val="en-US"/>
        </w:rPr>
        <w:t xml:space="preserve">than </w:t>
      </w:r>
      <w:r w:rsidRPr="00E66D10">
        <w:rPr>
          <w:rFonts w:asciiTheme="minorBidi" w:hAnsiTheme="minorBidi"/>
          <w:sz w:val="24"/>
          <w:szCs w:val="24"/>
          <w:lang w:val="en-US"/>
        </w:rPr>
        <w:t xml:space="preserve">30,000 </w:t>
      </w:r>
      <w:r w:rsidR="00A54626" w:rsidRPr="00E66D10">
        <w:rPr>
          <w:rFonts w:asciiTheme="minorBidi" w:hAnsiTheme="minorBidi"/>
          <w:sz w:val="24"/>
          <w:szCs w:val="24"/>
          <w:lang w:val="en-US"/>
        </w:rPr>
        <w:t>a day</w:t>
      </w:r>
      <w:r w:rsidR="00DF6A95" w:rsidRPr="00E66D10">
        <w:rPr>
          <w:rFonts w:asciiTheme="minorBidi" w:hAnsiTheme="minorBidi"/>
          <w:sz w:val="24"/>
          <w:szCs w:val="24"/>
          <w:lang w:val="en-US"/>
        </w:rPr>
        <w:t>, said Nakheel</w:t>
      </w:r>
      <w:r w:rsidR="00A54626" w:rsidRPr="00E66D10">
        <w:rPr>
          <w:rFonts w:asciiTheme="minorBidi" w:hAnsiTheme="minorBidi"/>
          <w:sz w:val="24"/>
          <w:szCs w:val="24"/>
          <w:lang w:val="en-US"/>
        </w:rPr>
        <w:t xml:space="preserve">. </w:t>
      </w:r>
      <w:r w:rsidRPr="00E66D10">
        <w:rPr>
          <w:rFonts w:asciiTheme="minorBidi" w:hAnsiTheme="minorBidi"/>
          <w:sz w:val="24"/>
          <w:szCs w:val="24"/>
          <w:lang w:val="en-US"/>
        </w:rPr>
        <w:t xml:space="preserve"> </w:t>
      </w:r>
    </w:p>
    <w:p w:rsidR="009978DD" w:rsidRDefault="003A63A6" w:rsidP="00E66D10">
      <w:pPr>
        <w:spacing w:line="360" w:lineRule="auto"/>
        <w:ind w:firstLine="720"/>
        <w:rPr>
          <w:rFonts w:asciiTheme="minorBidi" w:hAnsiTheme="minorBidi"/>
          <w:sz w:val="24"/>
          <w:szCs w:val="24"/>
        </w:rPr>
      </w:pPr>
      <w:r w:rsidRPr="00E66D10">
        <w:rPr>
          <w:rFonts w:asciiTheme="minorBidi" w:hAnsiTheme="minorBidi"/>
          <w:sz w:val="24"/>
          <w:szCs w:val="24"/>
          <w:lang w:val="en-US"/>
        </w:rPr>
        <w:t xml:space="preserve">The news comes as Nakheel’s DSF AED1.1 million new car giveaway </w:t>
      </w:r>
      <w:r w:rsidR="00DF6A95" w:rsidRPr="00E66D10">
        <w:rPr>
          <w:rFonts w:asciiTheme="minorBidi" w:hAnsiTheme="minorBidi"/>
          <w:sz w:val="24"/>
          <w:szCs w:val="24"/>
          <w:lang w:val="en-US"/>
        </w:rPr>
        <w:t>steps up a gear, with the</w:t>
      </w:r>
      <w:r w:rsidRPr="00E66D10">
        <w:rPr>
          <w:rFonts w:asciiTheme="minorBidi" w:hAnsiTheme="minorBidi"/>
          <w:sz w:val="24"/>
          <w:szCs w:val="24"/>
          <w:lang w:val="en-US"/>
        </w:rPr>
        <w:t xml:space="preserve"> first two winners drawn today.  Four </w:t>
      </w:r>
      <w:r w:rsidRPr="00E66D10">
        <w:rPr>
          <w:rFonts w:asciiTheme="minorBidi" w:hAnsiTheme="minorBidi"/>
          <w:sz w:val="24"/>
          <w:szCs w:val="24"/>
        </w:rPr>
        <w:t xml:space="preserve">Jeep Wranglers are up for grabs at Dragon Mart and four Mercedes Benzes at Ibn Battuta Mall during the month-long </w:t>
      </w:r>
      <w:r w:rsidR="00E66D10">
        <w:rPr>
          <w:rFonts w:asciiTheme="minorBidi" w:hAnsiTheme="minorBidi"/>
          <w:sz w:val="24"/>
          <w:szCs w:val="24"/>
        </w:rPr>
        <w:t>event.</w:t>
      </w:r>
    </w:p>
    <w:p w:rsidR="00FE52AD" w:rsidRDefault="003A63A6" w:rsidP="00A54626">
      <w:pPr>
        <w:spacing w:line="360" w:lineRule="auto"/>
        <w:ind w:firstLine="720"/>
        <w:rPr>
          <w:rFonts w:asciiTheme="minorBidi" w:hAnsiTheme="minorBidi"/>
          <w:sz w:val="24"/>
          <w:szCs w:val="24"/>
        </w:rPr>
      </w:pPr>
      <w:r>
        <w:rPr>
          <w:rFonts w:asciiTheme="minorBidi" w:hAnsiTheme="minorBidi"/>
          <w:sz w:val="24"/>
          <w:szCs w:val="24"/>
        </w:rPr>
        <w:t>Omar Khoory, Director of Nakheel Retail, said: “The Dragon Mart visitor figures are even higher than the 25 per cent increase</w:t>
      </w:r>
      <w:r w:rsidR="00FE52AD">
        <w:rPr>
          <w:rFonts w:asciiTheme="minorBidi" w:hAnsiTheme="minorBidi"/>
          <w:sz w:val="24"/>
          <w:szCs w:val="24"/>
        </w:rPr>
        <w:t xml:space="preserve"> we were expecting</w:t>
      </w:r>
      <w:r w:rsidR="00A54626">
        <w:rPr>
          <w:rFonts w:asciiTheme="minorBidi" w:hAnsiTheme="minorBidi"/>
          <w:sz w:val="24"/>
          <w:szCs w:val="24"/>
        </w:rPr>
        <w:t xml:space="preserve"> last weekend, </w:t>
      </w:r>
      <w:r w:rsidR="00FE52AD">
        <w:rPr>
          <w:rFonts w:asciiTheme="minorBidi" w:hAnsiTheme="minorBidi"/>
          <w:sz w:val="24"/>
          <w:szCs w:val="24"/>
        </w:rPr>
        <w:t>and highlight the success of our DSF participation even at this early stage in the event.”</w:t>
      </w:r>
    </w:p>
    <w:p w:rsidR="00FE52AD" w:rsidRDefault="00FE52AD" w:rsidP="00A54626">
      <w:pPr>
        <w:spacing w:line="360" w:lineRule="auto"/>
        <w:ind w:firstLine="720"/>
        <w:rPr>
          <w:rFonts w:ascii="Arial" w:hAnsi="Arial"/>
          <w:color w:val="000000"/>
          <w:sz w:val="24"/>
          <w:szCs w:val="24"/>
          <w:lang w:eastAsia="en-GB"/>
        </w:rPr>
      </w:pPr>
      <w:r w:rsidRPr="00DD06A8">
        <w:rPr>
          <w:rFonts w:ascii="Arial" w:hAnsi="Arial"/>
          <w:color w:val="000000"/>
          <w:sz w:val="24"/>
          <w:szCs w:val="24"/>
          <w:lang w:eastAsia="en-GB"/>
        </w:rPr>
        <w:t xml:space="preserve">The two-storey, 500-outlet Dragon Mart 2 </w:t>
      </w:r>
      <w:r w:rsidR="00A54626">
        <w:rPr>
          <w:rFonts w:ascii="Arial" w:hAnsi="Arial"/>
          <w:color w:val="000000"/>
          <w:sz w:val="24"/>
          <w:szCs w:val="24"/>
          <w:lang w:eastAsia="en-GB"/>
        </w:rPr>
        <w:t xml:space="preserve">complex </w:t>
      </w:r>
      <w:r w:rsidRPr="00DD06A8">
        <w:rPr>
          <w:rFonts w:ascii="Arial" w:hAnsi="Arial"/>
          <w:color w:val="000000"/>
          <w:sz w:val="24"/>
          <w:szCs w:val="24"/>
          <w:lang w:eastAsia="en-GB"/>
        </w:rPr>
        <w:t>has a</w:t>
      </w:r>
      <w:r w:rsidR="00A54626">
        <w:rPr>
          <w:rFonts w:ascii="Arial" w:hAnsi="Arial"/>
          <w:color w:val="000000"/>
          <w:sz w:val="24"/>
          <w:szCs w:val="24"/>
          <w:lang w:eastAsia="en-GB"/>
        </w:rPr>
        <w:t xml:space="preserve"> brought an extra 4,500 parking spaces, a </w:t>
      </w:r>
      <w:r w:rsidRPr="00DD06A8">
        <w:rPr>
          <w:rFonts w:ascii="Arial" w:hAnsi="Arial"/>
          <w:color w:val="000000"/>
          <w:sz w:val="24"/>
          <w:szCs w:val="24"/>
          <w:lang w:eastAsia="en-GB"/>
        </w:rPr>
        <w:t xml:space="preserve">12-screen Novo Cinema complex, </w:t>
      </w:r>
      <w:r>
        <w:rPr>
          <w:rFonts w:ascii="Arial" w:hAnsi="Arial"/>
          <w:color w:val="000000"/>
          <w:sz w:val="24"/>
          <w:szCs w:val="24"/>
          <w:lang w:eastAsia="en-GB"/>
        </w:rPr>
        <w:t xml:space="preserve">a food court and a </w:t>
      </w:r>
      <w:r w:rsidRPr="00DD06A8">
        <w:rPr>
          <w:rFonts w:ascii="Arial" w:hAnsi="Arial"/>
          <w:color w:val="000000"/>
          <w:sz w:val="24"/>
          <w:szCs w:val="24"/>
          <w:lang w:eastAsia="en-GB"/>
        </w:rPr>
        <w:t xml:space="preserve">separate </w:t>
      </w:r>
      <w:r w:rsidR="00A54626">
        <w:rPr>
          <w:rFonts w:ascii="Arial" w:hAnsi="Arial"/>
          <w:color w:val="000000"/>
          <w:sz w:val="24"/>
          <w:szCs w:val="24"/>
          <w:lang w:eastAsia="en-GB"/>
        </w:rPr>
        <w:t xml:space="preserve">dining </w:t>
      </w:r>
      <w:r w:rsidRPr="00DD06A8">
        <w:rPr>
          <w:rFonts w:ascii="Arial" w:hAnsi="Arial"/>
          <w:color w:val="000000"/>
          <w:sz w:val="24"/>
          <w:szCs w:val="24"/>
          <w:lang w:eastAsia="en-GB"/>
        </w:rPr>
        <w:t>terrace offering a range of indoor and outdoor options</w:t>
      </w:r>
      <w:r w:rsidR="00A54626">
        <w:rPr>
          <w:rFonts w:ascii="Arial" w:hAnsi="Arial"/>
          <w:color w:val="000000"/>
          <w:sz w:val="24"/>
          <w:szCs w:val="24"/>
          <w:lang w:eastAsia="en-GB"/>
        </w:rPr>
        <w:t xml:space="preserve"> to the retail hub.</w:t>
      </w:r>
      <w:r>
        <w:rPr>
          <w:rFonts w:ascii="Arial" w:hAnsi="Arial"/>
          <w:color w:val="000000"/>
          <w:sz w:val="24"/>
          <w:szCs w:val="24"/>
          <w:lang w:eastAsia="en-GB"/>
        </w:rPr>
        <w:t xml:space="preserve"> </w:t>
      </w:r>
    </w:p>
    <w:p w:rsidR="00AA7173" w:rsidRPr="00B16E7D" w:rsidRDefault="00A54626" w:rsidP="00E66D10">
      <w:pPr>
        <w:spacing w:line="360" w:lineRule="auto"/>
        <w:ind w:firstLine="720"/>
        <w:rPr>
          <w:rFonts w:asciiTheme="minorBidi" w:hAnsiTheme="minorBidi"/>
          <w:sz w:val="24"/>
          <w:szCs w:val="24"/>
          <w:lang w:eastAsia="en-GB"/>
        </w:rPr>
      </w:pPr>
      <w:r>
        <w:rPr>
          <w:rFonts w:asciiTheme="minorBidi" w:hAnsiTheme="minorBidi"/>
          <w:sz w:val="24"/>
          <w:szCs w:val="24"/>
        </w:rPr>
        <w:t xml:space="preserve">Customers who spend AED200 at Dragon Mart </w:t>
      </w:r>
      <w:r w:rsidR="00E66D10">
        <w:rPr>
          <w:rFonts w:asciiTheme="minorBidi" w:hAnsiTheme="minorBidi"/>
          <w:sz w:val="24"/>
          <w:szCs w:val="24"/>
        </w:rPr>
        <w:t xml:space="preserve">in </w:t>
      </w:r>
      <w:r>
        <w:rPr>
          <w:rFonts w:asciiTheme="minorBidi" w:hAnsiTheme="minorBidi"/>
          <w:sz w:val="24"/>
          <w:szCs w:val="24"/>
        </w:rPr>
        <w:t xml:space="preserve">January can </w:t>
      </w:r>
      <w:r w:rsidR="00AA7173" w:rsidRPr="00B16E7D">
        <w:rPr>
          <w:rFonts w:asciiTheme="minorBidi" w:hAnsiTheme="minorBidi"/>
          <w:sz w:val="24"/>
          <w:szCs w:val="24"/>
        </w:rPr>
        <w:t xml:space="preserve">enter the </w:t>
      </w:r>
      <w:r>
        <w:rPr>
          <w:rFonts w:asciiTheme="minorBidi" w:hAnsiTheme="minorBidi"/>
          <w:sz w:val="24"/>
          <w:szCs w:val="24"/>
        </w:rPr>
        <w:t xml:space="preserve">Jeep Wrangler draw, while shoppers at Ibn Battuta Mall </w:t>
      </w:r>
      <w:r w:rsidR="00E66D10">
        <w:rPr>
          <w:rFonts w:asciiTheme="minorBidi" w:hAnsiTheme="minorBidi"/>
          <w:sz w:val="24"/>
          <w:szCs w:val="24"/>
        </w:rPr>
        <w:t xml:space="preserve">could </w:t>
      </w:r>
      <w:r>
        <w:rPr>
          <w:rFonts w:asciiTheme="minorBidi" w:hAnsiTheme="minorBidi"/>
          <w:sz w:val="24"/>
          <w:szCs w:val="24"/>
        </w:rPr>
        <w:t xml:space="preserve">win a new Mercedes Benz when they spend AED250.  A new car will be won at both malls </w:t>
      </w:r>
      <w:r w:rsidR="00E66D10">
        <w:rPr>
          <w:rFonts w:asciiTheme="minorBidi" w:hAnsiTheme="minorBidi"/>
          <w:sz w:val="24"/>
          <w:szCs w:val="24"/>
        </w:rPr>
        <w:t xml:space="preserve">each week during </w:t>
      </w:r>
      <w:r>
        <w:rPr>
          <w:rFonts w:asciiTheme="minorBidi" w:hAnsiTheme="minorBidi"/>
          <w:sz w:val="24"/>
          <w:szCs w:val="24"/>
        </w:rPr>
        <w:t xml:space="preserve">DSF. </w:t>
      </w:r>
    </w:p>
    <w:p w:rsidR="00AA6E0B" w:rsidRPr="00B16E7D" w:rsidRDefault="00AA6E0B" w:rsidP="00E66D10">
      <w:pPr>
        <w:spacing w:line="360" w:lineRule="auto"/>
        <w:jc w:val="center"/>
        <w:rPr>
          <w:rFonts w:asciiTheme="minorBidi" w:hAnsiTheme="minorBidi"/>
          <w:bCs/>
          <w:sz w:val="24"/>
          <w:szCs w:val="24"/>
        </w:rPr>
      </w:pPr>
      <w:r w:rsidRPr="00B16E7D">
        <w:rPr>
          <w:rFonts w:asciiTheme="minorBidi" w:hAnsiTheme="minorBidi"/>
          <w:bCs/>
          <w:sz w:val="24"/>
          <w:szCs w:val="24"/>
        </w:rPr>
        <w:t>Ends/more</w:t>
      </w:r>
    </w:p>
    <w:p w:rsidR="00AA6E0B" w:rsidRPr="00B16E7D" w:rsidRDefault="00AA6E0B" w:rsidP="00B16E7D">
      <w:pPr>
        <w:pStyle w:val="NoSpacing"/>
        <w:spacing w:line="360" w:lineRule="auto"/>
        <w:rPr>
          <w:rFonts w:asciiTheme="minorBidi" w:hAnsiTheme="minorBidi"/>
          <w:b/>
          <w:bCs/>
          <w:snapToGrid w:val="0"/>
          <w:sz w:val="24"/>
          <w:szCs w:val="24"/>
          <w:u w:val="single"/>
        </w:rPr>
      </w:pPr>
      <w:r w:rsidRPr="00B16E7D">
        <w:rPr>
          <w:rFonts w:asciiTheme="minorBidi" w:hAnsiTheme="minorBidi"/>
          <w:b/>
          <w:bCs/>
          <w:snapToGrid w:val="0"/>
          <w:sz w:val="24"/>
          <w:szCs w:val="24"/>
          <w:u w:val="single"/>
        </w:rPr>
        <w:lastRenderedPageBreak/>
        <w:t>Media contact:  Rebecca Rees on +9714 375 9702 (</w:t>
      </w:r>
      <w:hyperlink r:id="rId6" w:history="1">
        <w:r w:rsidR="00B8771C" w:rsidRPr="00B16E7D">
          <w:rPr>
            <w:rStyle w:val="Hyperlink"/>
            <w:rFonts w:asciiTheme="minorBidi" w:hAnsiTheme="minorBidi"/>
            <w:b/>
            <w:bCs/>
            <w:snapToGrid w:val="0"/>
            <w:sz w:val="24"/>
            <w:szCs w:val="24"/>
          </w:rPr>
          <w:t>reb</w:t>
        </w:r>
        <w:bookmarkStart w:id="0" w:name="_GoBack"/>
        <w:bookmarkEnd w:id="0"/>
        <w:r w:rsidR="00B8771C" w:rsidRPr="00B16E7D">
          <w:rPr>
            <w:rStyle w:val="Hyperlink"/>
            <w:rFonts w:asciiTheme="minorBidi" w:hAnsiTheme="minorBidi"/>
            <w:b/>
            <w:bCs/>
            <w:snapToGrid w:val="0"/>
            <w:sz w:val="24"/>
            <w:szCs w:val="24"/>
          </w:rPr>
          <w:t>ecca.rees@nakheel.com</w:t>
        </w:r>
      </w:hyperlink>
      <w:r w:rsidRPr="00B16E7D">
        <w:rPr>
          <w:rFonts w:asciiTheme="minorBidi" w:hAnsiTheme="minorBidi"/>
          <w:b/>
          <w:bCs/>
          <w:snapToGrid w:val="0"/>
          <w:sz w:val="24"/>
          <w:szCs w:val="24"/>
          <w:u w:val="single"/>
        </w:rPr>
        <w:t>)</w:t>
      </w:r>
    </w:p>
    <w:p w:rsidR="00B65A27" w:rsidRDefault="00B65A27" w:rsidP="00B65A27">
      <w:pPr>
        <w:pStyle w:val="NoSpacing"/>
        <w:rPr>
          <w:rFonts w:asciiTheme="minorBidi" w:hAnsiTheme="minorBidi"/>
          <w:b/>
          <w:bCs/>
          <w:snapToGrid w:val="0"/>
          <w:u w:val="single"/>
        </w:rPr>
      </w:pPr>
    </w:p>
    <w:p w:rsidR="00B65A27" w:rsidRDefault="00B65A27" w:rsidP="00B65A27">
      <w:pPr>
        <w:pStyle w:val="NoSpacing"/>
        <w:rPr>
          <w:rFonts w:asciiTheme="minorBidi" w:hAnsiTheme="minorBidi"/>
          <w:b/>
          <w:bCs/>
          <w:snapToGrid w:val="0"/>
          <w:u w:val="single"/>
        </w:rPr>
      </w:pPr>
      <w:r w:rsidRPr="00B65A27">
        <w:rPr>
          <w:rFonts w:asciiTheme="minorBidi" w:hAnsiTheme="minorBidi"/>
          <w:b/>
          <w:bCs/>
          <w:snapToGrid w:val="0"/>
          <w:u w:val="single"/>
        </w:rPr>
        <w:t>NOTE TO EDITORS</w:t>
      </w:r>
    </w:p>
    <w:p w:rsidR="00B65A27" w:rsidRDefault="00B65A27" w:rsidP="00B65A27">
      <w:pPr>
        <w:pStyle w:val="NoSpacing"/>
        <w:rPr>
          <w:rFonts w:asciiTheme="minorBidi" w:hAnsiTheme="minorBidi"/>
          <w:b/>
          <w:bCs/>
          <w:snapToGrid w:val="0"/>
          <w:u w:val="single"/>
        </w:rPr>
      </w:pPr>
    </w:p>
    <w:p w:rsidR="00B65A27" w:rsidRPr="00B65A27" w:rsidRDefault="00B65A27" w:rsidP="00B65A27">
      <w:pPr>
        <w:pStyle w:val="NoSpacing"/>
        <w:rPr>
          <w:rFonts w:asciiTheme="minorBidi" w:hAnsiTheme="minorBidi"/>
          <w:b/>
          <w:bCs/>
          <w:snapToGrid w:val="0"/>
          <w:u w:val="single"/>
        </w:rPr>
      </w:pPr>
    </w:p>
    <w:p w:rsidR="00B16E7D" w:rsidRPr="00B65A27" w:rsidRDefault="00B16E7D" w:rsidP="00B65A27">
      <w:pPr>
        <w:autoSpaceDE w:val="0"/>
        <w:autoSpaceDN w:val="0"/>
        <w:spacing w:line="240" w:lineRule="auto"/>
        <w:rPr>
          <w:rFonts w:asciiTheme="minorBidi" w:hAnsiTheme="minorBidi"/>
          <w:b/>
          <w:bCs/>
          <w:u w:val="single"/>
        </w:rPr>
      </w:pPr>
      <w:r w:rsidRPr="00B65A27">
        <w:rPr>
          <w:rFonts w:asciiTheme="minorBidi" w:hAnsiTheme="minorBidi"/>
          <w:b/>
          <w:bCs/>
          <w:u w:val="single"/>
        </w:rPr>
        <w:t>A</w:t>
      </w:r>
      <w:r w:rsidR="00B65A27">
        <w:rPr>
          <w:rFonts w:asciiTheme="minorBidi" w:hAnsiTheme="minorBidi"/>
          <w:b/>
          <w:bCs/>
          <w:u w:val="single"/>
        </w:rPr>
        <w:t>BOUT NAKHEEL</w:t>
      </w:r>
      <w:r w:rsidRPr="00B65A27">
        <w:rPr>
          <w:rFonts w:asciiTheme="minorBidi" w:hAnsiTheme="minorBidi"/>
          <w:b/>
          <w:bCs/>
          <w:u w:val="single"/>
        </w:rPr>
        <w:t xml:space="preserve"> (</w:t>
      </w:r>
      <w:hyperlink r:id="rId7" w:history="1">
        <w:r w:rsidRPr="00B65A27">
          <w:rPr>
            <w:rStyle w:val="Hyperlink"/>
            <w:rFonts w:asciiTheme="minorBidi" w:hAnsiTheme="minorBidi"/>
            <w:b/>
            <w:bCs/>
          </w:rPr>
          <w:t>www.nakheel.com</w:t>
        </w:r>
      </w:hyperlink>
      <w:r w:rsidRPr="00B65A27">
        <w:rPr>
          <w:rFonts w:asciiTheme="minorBidi" w:hAnsiTheme="minorBidi"/>
          <w:b/>
          <w:bCs/>
          <w:u w:val="single"/>
        </w:rPr>
        <w:t>)</w:t>
      </w:r>
    </w:p>
    <w:p w:rsidR="00B16E7D" w:rsidRPr="00B16E7D" w:rsidRDefault="00B16E7D" w:rsidP="00B16E7D">
      <w:pPr>
        <w:autoSpaceDE w:val="0"/>
        <w:autoSpaceDN w:val="0"/>
        <w:spacing w:line="240" w:lineRule="auto"/>
        <w:rPr>
          <w:rFonts w:asciiTheme="minorBidi" w:hAnsiTheme="minorBidi"/>
        </w:rPr>
      </w:pPr>
      <w:r w:rsidRPr="00B16E7D">
        <w:rPr>
          <w:rFonts w:asciiTheme="minorBidi" w:hAnsiTheme="minorBidi"/>
        </w:rPr>
        <w:t>Nakheel is one of the world’s leading developers and a major contributor to realising the vision of Dubai for the 21st century: creating a world class destination for living, business and tourism. Nakheel continues to deliver and enhance an iconic portfolio of innovative landmark projects in Dubai across the residential, retail, hospitality and leisure sectors.</w:t>
      </w:r>
    </w:p>
    <w:p w:rsidR="00B16E7D" w:rsidRPr="00B16E7D" w:rsidRDefault="00B16E7D" w:rsidP="00B16E7D">
      <w:pPr>
        <w:autoSpaceDE w:val="0"/>
        <w:autoSpaceDN w:val="0"/>
        <w:spacing w:line="240" w:lineRule="auto"/>
        <w:rPr>
          <w:rFonts w:asciiTheme="minorBidi" w:hAnsiTheme="minorBidi"/>
        </w:rPr>
      </w:pPr>
      <w:r w:rsidRPr="00B16E7D">
        <w:rPr>
          <w:rFonts w:asciiTheme="minorBidi" w:hAnsiTheme="minorBidi"/>
        </w:rPr>
        <w:t xml:space="preserve">Our master developments include Palm Jumeirah, The World, Deira Islands, Jumeirah Islands, Jumeirah Village, Jumeirah Park, Jumeirah Heights, The Gardens, Discovery Gardens, Al Furjan, Warsan Village, Dragon City, International City, Jebel Ali Gardens and </w:t>
      </w:r>
      <w:proofErr w:type="spellStart"/>
      <w:r w:rsidRPr="00B16E7D">
        <w:rPr>
          <w:rFonts w:asciiTheme="minorBidi" w:hAnsiTheme="minorBidi"/>
        </w:rPr>
        <w:t>Nad</w:t>
      </w:r>
      <w:proofErr w:type="spellEnd"/>
      <w:r w:rsidRPr="00B16E7D">
        <w:rPr>
          <w:rFonts w:asciiTheme="minorBidi" w:hAnsiTheme="minorBidi"/>
        </w:rPr>
        <w:t xml:space="preserve"> Al Sheba Community. Together, these span more than 15,000 hectares and currently provide homes for over 270,000 people. Nakheel has nearly 21,000 residential units under construction or in the pipeline. </w:t>
      </w:r>
    </w:p>
    <w:p w:rsidR="00B16E7D" w:rsidRPr="00B16E7D" w:rsidRDefault="00B16E7D" w:rsidP="00B16E7D">
      <w:pPr>
        <w:autoSpaceDE w:val="0"/>
        <w:autoSpaceDN w:val="0"/>
        <w:spacing w:line="240" w:lineRule="auto"/>
        <w:rPr>
          <w:rFonts w:asciiTheme="minorBidi" w:hAnsiTheme="minorBidi"/>
        </w:rPr>
      </w:pPr>
      <w:r w:rsidRPr="00B16E7D">
        <w:rPr>
          <w:rFonts w:asciiTheme="minorBidi" w:hAnsiTheme="minorBidi"/>
        </w:rPr>
        <w:t>Nakheel’s current and future retail project portfolio covers more than 15 million square feet of leasable space. Retail destination developments include Ibn Battuta Mall, Dragon Mart 1 and 2, Nakheel Mall, The Pointe, The Golden Mile, Deira Mall, Deira Islands Night Souk, Warsan Souk, Al Khail Avenue, The Circle Mall and major extensions to Dragon Mart (renamed Dragon City) and Ibn Battuta Mall. Nakheel also has several neighbourhood community centres in operation or under development.</w:t>
      </w:r>
    </w:p>
    <w:p w:rsidR="00B16E7D" w:rsidRPr="00B16E7D" w:rsidRDefault="00B16E7D" w:rsidP="00B16E7D">
      <w:pPr>
        <w:autoSpaceDE w:val="0"/>
        <w:autoSpaceDN w:val="0"/>
        <w:spacing w:line="240" w:lineRule="auto"/>
        <w:rPr>
          <w:rFonts w:asciiTheme="minorBidi" w:hAnsiTheme="minorBidi"/>
        </w:rPr>
      </w:pPr>
      <w:r w:rsidRPr="00B16E7D">
        <w:rPr>
          <w:rFonts w:asciiTheme="minorBidi" w:hAnsiTheme="minorBidi"/>
        </w:rPr>
        <w:t xml:space="preserve">Our growing hospitality project portfolio comprises 10 hotels at various locations in Dubai, including Palm Jumeirah, Deira Islands, Ibn Battuta Mall and Dragon City. </w:t>
      </w:r>
    </w:p>
    <w:sectPr w:rsidR="00B16E7D" w:rsidRPr="00B16E7D" w:rsidSect="00035E71">
      <w:pgSz w:w="11906" w:h="16838"/>
      <w:pgMar w:top="1134" w:right="1134"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76"/>
    <w:rsid w:val="000035F5"/>
    <w:rsid w:val="00015674"/>
    <w:rsid w:val="00017FDE"/>
    <w:rsid w:val="000255BD"/>
    <w:rsid w:val="000259EE"/>
    <w:rsid w:val="00030A22"/>
    <w:rsid w:val="00035E71"/>
    <w:rsid w:val="0004271D"/>
    <w:rsid w:val="000452AF"/>
    <w:rsid w:val="000832B1"/>
    <w:rsid w:val="00093014"/>
    <w:rsid w:val="000C71C7"/>
    <w:rsid w:val="000F710E"/>
    <w:rsid w:val="00180EE7"/>
    <w:rsid w:val="001A3AC3"/>
    <w:rsid w:val="001B0512"/>
    <w:rsid w:val="001B088B"/>
    <w:rsid w:val="0025302F"/>
    <w:rsid w:val="0026560A"/>
    <w:rsid w:val="00271527"/>
    <w:rsid w:val="00276BB4"/>
    <w:rsid w:val="00282DB2"/>
    <w:rsid w:val="00286B59"/>
    <w:rsid w:val="002A5BA9"/>
    <w:rsid w:val="002B3502"/>
    <w:rsid w:val="002E52E2"/>
    <w:rsid w:val="002F64D2"/>
    <w:rsid w:val="00301A74"/>
    <w:rsid w:val="00313C82"/>
    <w:rsid w:val="00336832"/>
    <w:rsid w:val="003771C0"/>
    <w:rsid w:val="00384434"/>
    <w:rsid w:val="003A1B50"/>
    <w:rsid w:val="003A46E6"/>
    <w:rsid w:val="003A63A6"/>
    <w:rsid w:val="003B5993"/>
    <w:rsid w:val="003C189F"/>
    <w:rsid w:val="003D6479"/>
    <w:rsid w:val="003E48F3"/>
    <w:rsid w:val="003F5E94"/>
    <w:rsid w:val="00417BD4"/>
    <w:rsid w:val="00446234"/>
    <w:rsid w:val="00452A6B"/>
    <w:rsid w:val="00460D77"/>
    <w:rsid w:val="004930B3"/>
    <w:rsid w:val="004A105D"/>
    <w:rsid w:val="004A2B59"/>
    <w:rsid w:val="004A2E80"/>
    <w:rsid w:val="004C0854"/>
    <w:rsid w:val="004F0B0E"/>
    <w:rsid w:val="00522713"/>
    <w:rsid w:val="00564EFA"/>
    <w:rsid w:val="00576423"/>
    <w:rsid w:val="00585195"/>
    <w:rsid w:val="005A6A5A"/>
    <w:rsid w:val="005A7EA3"/>
    <w:rsid w:val="005B4951"/>
    <w:rsid w:val="005D24ED"/>
    <w:rsid w:val="005E5567"/>
    <w:rsid w:val="0060378A"/>
    <w:rsid w:val="0060531A"/>
    <w:rsid w:val="00623978"/>
    <w:rsid w:val="0062582F"/>
    <w:rsid w:val="00630232"/>
    <w:rsid w:val="006403A6"/>
    <w:rsid w:val="006665F2"/>
    <w:rsid w:val="00674CB8"/>
    <w:rsid w:val="006811A9"/>
    <w:rsid w:val="006A5E35"/>
    <w:rsid w:val="007012E4"/>
    <w:rsid w:val="00747744"/>
    <w:rsid w:val="007522A4"/>
    <w:rsid w:val="0077531F"/>
    <w:rsid w:val="00805F39"/>
    <w:rsid w:val="008501AD"/>
    <w:rsid w:val="008544E4"/>
    <w:rsid w:val="008609C4"/>
    <w:rsid w:val="00863E68"/>
    <w:rsid w:val="00892F61"/>
    <w:rsid w:val="00894173"/>
    <w:rsid w:val="008B3861"/>
    <w:rsid w:val="00933F38"/>
    <w:rsid w:val="0095155F"/>
    <w:rsid w:val="009978DD"/>
    <w:rsid w:val="009C6458"/>
    <w:rsid w:val="009D1F7E"/>
    <w:rsid w:val="00A412A7"/>
    <w:rsid w:val="00A444E5"/>
    <w:rsid w:val="00A54626"/>
    <w:rsid w:val="00A61B76"/>
    <w:rsid w:val="00A82BD8"/>
    <w:rsid w:val="00AA6E0B"/>
    <w:rsid w:val="00AA7173"/>
    <w:rsid w:val="00AD3D39"/>
    <w:rsid w:val="00AF17EA"/>
    <w:rsid w:val="00AF5886"/>
    <w:rsid w:val="00B15882"/>
    <w:rsid w:val="00B16E7D"/>
    <w:rsid w:val="00B25083"/>
    <w:rsid w:val="00B65A27"/>
    <w:rsid w:val="00B75C1E"/>
    <w:rsid w:val="00B7682E"/>
    <w:rsid w:val="00B859BA"/>
    <w:rsid w:val="00B8771C"/>
    <w:rsid w:val="00BD0EBA"/>
    <w:rsid w:val="00BE2D45"/>
    <w:rsid w:val="00BE73D3"/>
    <w:rsid w:val="00C43E7C"/>
    <w:rsid w:val="00C52EB9"/>
    <w:rsid w:val="00C63482"/>
    <w:rsid w:val="00C65270"/>
    <w:rsid w:val="00C66D81"/>
    <w:rsid w:val="00C77A5E"/>
    <w:rsid w:val="00CA72A6"/>
    <w:rsid w:val="00CB36D3"/>
    <w:rsid w:val="00CC358E"/>
    <w:rsid w:val="00D14C3F"/>
    <w:rsid w:val="00D327C6"/>
    <w:rsid w:val="00D35189"/>
    <w:rsid w:val="00D406EE"/>
    <w:rsid w:val="00D41B1F"/>
    <w:rsid w:val="00D83F98"/>
    <w:rsid w:val="00DF6A95"/>
    <w:rsid w:val="00E32AAC"/>
    <w:rsid w:val="00E35366"/>
    <w:rsid w:val="00E4064D"/>
    <w:rsid w:val="00E55A94"/>
    <w:rsid w:val="00E615FB"/>
    <w:rsid w:val="00E66D10"/>
    <w:rsid w:val="00E67EAD"/>
    <w:rsid w:val="00E70001"/>
    <w:rsid w:val="00E7094C"/>
    <w:rsid w:val="00E76F3D"/>
    <w:rsid w:val="00E91F9B"/>
    <w:rsid w:val="00E92673"/>
    <w:rsid w:val="00E96CC6"/>
    <w:rsid w:val="00EA010C"/>
    <w:rsid w:val="00EB676B"/>
    <w:rsid w:val="00EC2130"/>
    <w:rsid w:val="00EC61B1"/>
    <w:rsid w:val="00EC70C2"/>
    <w:rsid w:val="00EE039A"/>
    <w:rsid w:val="00EE47E9"/>
    <w:rsid w:val="00F23ACA"/>
    <w:rsid w:val="00F27033"/>
    <w:rsid w:val="00F34C94"/>
    <w:rsid w:val="00F411B9"/>
    <w:rsid w:val="00F91F20"/>
    <w:rsid w:val="00F95D45"/>
    <w:rsid w:val="00FE4B11"/>
    <w:rsid w:val="00FE52AD"/>
    <w:rsid w:val="00FE6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58"/>
    <w:rPr>
      <w:rFonts w:ascii="Tahoma" w:hAnsi="Tahoma" w:cs="Tahoma"/>
      <w:sz w:val="16"/>
      <w:szCs w:val="16"/>
    </w:rPr>
  </w:style>
  <w:style w:type="character" w:styleId="Hyperlink">
    <w:name w:val="Hyperlink"/>
    <w:basedOn w:val="DefaultParagraphFont"/>
    <w:uiPriority w:val="99"/>
    <w:unhideWhenUsed/>
    <w:rsid w:val="009C6458"/>
    <w:rPr>
      <w:color w:val="0000FF" w:themeColor="hyperlink"/>
      <w:u w:val="single"/>
    </w:rPr>
  </w:style>
  <w:style w:type="paragraph" w:customStyle="1" w:styleId="p6">
    <w:name w:val="p6"/>
    <w:basedOn w:val="Normal"/>
    <w:rsid w:val="00CB36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6D3"/>
    <w:rPr>
      <w:b/>
      <w:bCs/>
    </w:rPr>
  </w:style>
  <w:style w:type="character" w:customStyle="1" w:styleId="apple-converted-space">
    <w:name w:val="apple-converted-space"/>
    <w:basedOn w:val="DefaultParagraphFont"/>
    <w:rsid w:val="00CB36D3"/>
  </w:style>
  <w:style w:type="paragraph" w:styleId="NormalWeb">
    <w:name w:val="Normal (Web)"/>
    <w:basedOn w:val="Normal"/>
    <w:uiPriority w:val="99"/>
    <w:unhideWhenUsed/>
    <w:rsid w:val="00E7000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Spacing">
    <w:name w:val="No Spacing"/>
    <w:uiPriority w:val="1"/>
    <w:qFormat/>
    <w:rsid w:val="00EB676B"/>
    <w:pPr>
      <w:spacing w:after="0" w:line="240" w:lineRule="auto"/>
    </w:pPr>
  </w:style>
  <w:style w:type="character" w:styleId="Emphasis">
    <w:name w:val="Emphasis"/>
    <w:basedOn w:val="DefaultParagraphFont"/>
    <w:uiPriority w:val="20"/>
    <w:qFormat/>
    <w:rsid w:val="00EB676B"/>
    <w:rPr>
      <w:i/>
      <w:iCs/>
    </w:rPr>
  </w:style>
  <w:style w:type="paragraph" w:styleId="ListParagraph">
    <w:name w:val="List Paragraph"/>
    <w:basedOn w:val="Normal"/>
    <w:uiPriority w:val="34"/>
    <w:qFormat/>
    <w:rsid w:val="00B65A27"/>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58"/>
    <w:rPr>
      <w:rFonts w:ascii="Tahoma" w:hAnsi="Tahoma" w:cs="Tahoma"/>
      <w:sz w:val="16"/>
      <w:szCs w:val="16"/>
    </w:rPr>
  </w:style>
  <w:style w:type="character" w:styleId="Hyperlink">
    <w:name w:val="Hyperlink"/>
    <w:basedOn w:val="DefaultParagraphFont"/>
    <w:uiPriority w:val="99"/>
    <w:unhideWhenUsed/>
    <w:rsid w:val="009C6458"/>
    <w:rPr>
      <w:color w:val="0000FF" w:themeColor="hyperlink"/>
      <w:u w:val="single"/>
    </w:rPr>
  </w:style>
  <w:style w:type="paragraph" w:customStyle="1" w:styleId="p6">
    <w:name w:val="p6"/>
    <w:basedOn w:val="Normal"/>
    <w:rsid w:val="00CB36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6D3"/>
    <w:rPr>
      <w:b/>
      <w:bCs/>
    </w:rPr>
  </w:style>
  <w:style w:type="character" w:customStyle="1" w:styleId="apple-converted-space">
    <w:name w:val="apple-converted-space"/>
    <w:basedOn w:val="DefaultParagraphFont"/>
    <w:rsid w:val="00CB36D3"/>
  </w:style>
  <w:style w:type="paragraph" w:styleId="NormalWeb">
    <w:name w:val="Normal (Web)"/>
    <w:basedOn w:val="Normal"/>
    <w:uiPriority w:val="99"/>
    <w:unhideWhenUsed/>
    <w:rsid w:val="00E7000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Spacing">
    <w:name w:val="No Spacing"/>
    <w:uiPriority w:val="1"/>
    <w:qFormat/>
    <w:rsid w:val="00EB676B"/>
    <w:pPr>
      <w:spacing w:after="0" w:line="240" w:lineRule="auto"/>
    </w:pPr>
  </w:style>
  <w:style w:type="character" w:styleId="Emphasis">
    <w:name w:val="Emphasis"/>
    <w:basedOn w:val="DefaultParagraphFont"/>
    <w:uiPriority w:val="20"/>
    <w:qFormat/>
    <w:rsid w:val="00EB676B"/>
    <w:rPr>
      <w:i/>
      <w:iCs/>
    </w:rPr>
  </w:style>
  <w:style w:type="paragraph" w:styleId="ListParagraph">
    <w:name w:val="List Paragraph"/>
    <w:basedOn w:val="Normal"/>
    <w:uiPriority w:val="34"/>
    <w:qFormat/>
    <w:rsid w:val="00B65A2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817">
      <w:bodyDiv w:val="1"/>
      <w:marLeft w:val="0"/>
      <w:marRight w:val="0"/>
      <w:marTop w:val="0"/>
      <w:marBottom w:val="0"/>
      <w:divBdr>
        <w:top w:val="none" w:sz="0" w:space="0" w:color="auto"/>
        <w:left w:val="none" w:sz="0" w:space="0" w:color="auto"/>
        <w:bottom w:val="none" w:sz="0" w:space="0" w:color="auto"/>
        <w:right w:val="none" w:sz="0" w:space="0" w:color="auto"/>
      </w:divBdr>
    </w:div>
    <w:div w:id="442263863">
      <w:bodyDiv w:val="1"/>
      <w:marLeft w:val="0"/>
      <w:marRight w:val="0"/>
      <w:marTop w:val="0"/>
      <w:marBottom w:val="0"/>
      <w:divBdr>
        <w:top w:val="none" w:sz="0" w:space="0" w:color="auto"/>
        <w:left w:val="none" w:sz="0" w:space="0" w:color="auto"/>
        <w:bottom w:val="none" w:sz="0" w:space="0" w:color="auto"/>
        <w:right w:val="none" w:sz="0" w:space="0" w:color="auto"/>
      </w:divBdr>
    </w:div>
    <w:div w:id="790854898">
      <w:bodyDiv w:val="1"/>
      <w:marLeft w:val="0"/>
      <w:marRight w:val="0"/>
      <w:marTop w:val="0"/>
      <w:marBottom w:val="0"/>
      <w:divBdr>
        <w:top w:val="none" w:sz="0" w:space="0" w:color="auto"/>
        <w:left w:val="none" w:sz="0" w:space="0" w:color="auto"/>
        <w:bottom w:val="none" w:sz="0" w:space="0" w:color="auto"/>
        <w:right w:val="none" w:sz="0" w:space="0" w:color="auto"/>
      </w:divBdr>
    </w:div>
    <w:div w:id="1108084052">
      <w:bodyDiv w:val="1"/>
      <w:marLeft w:val="0"/>
      <w:marRight w:val="0"/>
      <w:marTop w:val="0"/>
      <w:marBottom w:val="0"/>
      <w:divBdr>
        <w:top w:val="none" w:sz="0" w:space="0" w:color="auto"/>
        <w:left w:val="none" w:sz="0" w:space="0" w:color="auto"/>
        <w:bottom w:val="none" w:sz="0" w:space="0" w:color="auto"/>
        <w:right w:val="none" w:sz="0" w:space="0" w:color="auto"/>
      </w:divBdr>
    </w:div>
    <w:div w:id="1357807412">
      <w:bodyDiv w:val="1"/>
      <w:marLeft w:val="0"/>
      <w:marRight w:val="0"/>
      <w:marTop w:val="0"/>
      <w:marBottom w:val="0"/>
      <w:divBdr>
        <w:top w:val="none" w:sz="0" w:space="0" w:color="auto"/>
        <w:left w:val="none" w:sz="0" w:space="0" w:color="auto"/>
        <w:bottom w:val="none" w:sz="0" w:space="0" w:color="auto"/>
        <w:right w:val="none" w:sz="0" w:space="0" w:color="auto"/>
      </w:divBdr>
    </w:div>
    <w:div w:id="1486974849">
      <w:bodyDiv w:val="1"/>
      <w:marLeft w:val="0"/>
      <w:marRight w:val="0"/>
      <w:marTop w:val="0"/>
      <w:marBottom w:val="0"/>
      <w:divBdr>
        <w:top w:val="none" w:sz="0" w:space="0" w:color="auto"/>
        <w:left w:val="none" w:sz="0" w:space="0" w:color="auto"/>
        <w:bottom w:val="none" w:sz="0" w:space="0" w:color="auto"/>
        <w:right w:val="none" w:sz="0" w:space="0" w:color="auto"/>
      </w:divBdr>
    </w:div>
    <w:div w:id="1568569754">
      <w:bodyDiv w:val="1"/>
      <w:marLeft w:val="0"/>
      <w:marRight w:val="0"/>
      <w:marTop w:val="0"/>
      <w:marBottom w:val="0"/>
      <w:divBdr>
        <w:top w:val="none" w:sz="0" w:space="0" w:color="auto"/>
        <w:left w:val="none" w:sz="0" w:space="0" w:color="auto"/>
        <w:bottom w:val="none" w:sz="0" w:space="0" w:color="auto"/>
        <w:right w:val="none" w:sz="0" w:space="0" w:color="auto"/>
      </w:divBdr>
    </w:div>
    <w:div w:id="1785612738">
      <w:bodyDiv w:val="1"/>
      <w:marLeft w:val="0"/>
      <w:marRight w:val="0"/>
      <w:marTop w:val="0"/>
      <w:marBottom w:val="0"/>
      <w:divBdr>
        <w:top w:val="none" w:sz="0" w:space="0" w:color="auto"/>
        <w:left w:val="none" w:sz="0" w:space="0" w:color="auto"/>
        <w:bottom w:val="none" w:sz="0" w:space="0" w:color="auto"/>
        <w:right w:val="none" w:sz="0" w:space="0" w:color="auto"/>
      </w:divBdr>
    </w:div>
    <w:div w:id="1790737971">
      <w:bodyDiv w:val="1"/>
      <w:marLeft w:val="0"/>
      <w:marRight w:val="0"/>
      <w:marTop w:val="0"/>
      <w:marBottom w:val="0"/>
      <w:divBdr>
        <w:top w:val="none" w:sz="0" w:space="0" w:color="auto"/>
        <w:left w:val="none" w:sz="0" w:space="0" w:color="auto"/>
        <w:bottom w:val="none" w:sz="0" w:space="0" w:color="auto"/>
        <w:right w:val="none" w:sz="0" w:space="0" w:color="auto"/>
      </w:divBdr>
    </w:div>
    <w:div w:id="2021001558">
      <w:bodyDiv w:val="1"/>
      <w:marLeft w:val="0"/>
      <w:marRight w:val="0"/>
      <w:marTop w:val="0"/>
      <w:marBottom w:val="0"/>
      <w:divBdr>
        <w:top w:val="none" w:sz="0" w:space="0" w:color="auto"/>
        <w:left w:val="none" w:sz="0" w:space="0" w:color="auto"/>
        <w:bottom w:val="none" w:sz="0" w:space="0" w:color="auto"/>
        <w:right w:val="none" w:sz="0" w:space="0" w:color="auto"/>
      </w:divBdr>
      <w:divsChild>
        <w:div w:id="169040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330405">
              <w:marLeft w:val="0"/>
              <w:marRight w:val="0"/>
              <w:marTop w:val="0"/>
              <w:marBottom w:val="0"/>
              <w:divBdr>
                <w:top w:val="none" w:sz="0" w:space="0" w:color="auto"/>
                <w:left w:val="none" w:sz="0" w:space="0" w:color="auto"/>
                <w:bottom w:val="none" w:sz="0" w:space="0" w:color="auto"/>
                <w:right w:val="none" w:sz="0" w:space="0" w:color="auto"/>
              </w:divBdr>
              <w:divsChild>
                <w:div w:id="92244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27186">
                      <w:marLeft w:val="0"/>
                      <w:marRight w:val="0"/>
                      <w:marTop w:val="0"/>
                      <w:marBottom w:val="0"/>
                      <w:divBdr>
                        <w:top w:val="none" w:sz="0" w:space="0" w:color="auto"/>
                        <w:left w:val="none" w:sz="0" w:space="0" w:color="auto"/>
                        <w:bottom w:val="none" w:sz="0" w:space="0" w:color="auto"/>
                        <w:right w:val="none" w:sz="0" w:space="0" w:color="auto"/>
                      </w:divBdr>
                      <w:divsChild>
                        <w:div w:id="734006657">
                          <w:marLeft w:val="0"/>
                          <w:marRight w:val="0"/>
                          <w:marTop w:val="0"/>
                          <w:marBottom w:val="0"/>
                          <w:divBdr>
                            <w:top w:val="none" w:sz="0" w:space="0" w:color="auto"/>
                            <w:left w:val="none" w:sz="0" w:space="0" w:color="auto"/>
                            <w:bottom w:val="none" w:sz="0" w:space="0" w:color="auto"/>
                            <w:right w:val="none" w:sz="0" w:space="0" w:color="auto"/>
                          </w:divBdr>
                          <w:divsChild>
                            <w:div w:id="1156605890">
                              <w:marLeft w:val="0"/>
                              <w:marRight w:val="0"/>
                              <w:marTop w:val="0"/>
                              <w:marBottom w:val="0"/>
                              <w:divBdr>
                                <w:top w:val="none" w:sz="0" w:space="0" w:color="auto"/>
                                <w:left w:val="none" w:sz="0" w:space="0" w:color="auto"/>
                                <w:bottom w:val="none" w:sz="0" w:space="0" w:color="auto"/>
                                <w:right w:val="none" w:sz="0" w:space="0" w:color="auto"/>
                              </w:divBdr>
                              <w:divsChild>
                                <w:div w:id="1417751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15995">
                                      <w:marLeft w:val="0"/>
                                      <w:marRight w:val="0"/>
                                      <w:marTop w:val="0"/>
                                      <w:marBottom w:val="0"/>
                                      <w:divBdr>
                                        <w:top w:val="none" w:sz="0" w:space="0" w:color="auto"/>
                                        <w:left w:val="none" w:sz="0" w:space="0" w:color="auto"/>
                                        <w:bottom w:val="none" w:sz="0" w:space="0" w:color="auto"/>
                                        <w:right w:val="none" w:sz="0" w:space="0" w:color="auto"/>
                                      </w:divBdr>
                                      <w:divsChild>
                                        <w:div w:id="148249565">
                                          <w:marLeft w:val="0"/>
                                          <w:marRight w:val="0"/>
                                          <w:marTop w:val="0"/>
                                          <w:marBottom w:val="0"/>
                                          <w:divBdr>
                                            <w:top w:val="none" w:sz="0" w:space="0" w:color="auto"/>
                                            <w:left w:val="none" w:sz="0" w:space="0" w:color="auto"/>
                                            <w:bottom w:val="none" w:sz="0" w:space="0" w:color="auto"/>
                                            <w:right w:val="none" w:sz="0" w:space="0" w:color="auto"/>
                                          </w:divBdr>
                                          <w:divsChild>
                                            <w:div w:id="1671717104">
                                              <w:marLeft w:val="0"/>
                                              <w:marRight w:val="0"/>
                                              <w:marTop w:val="0"/>
                                              <w:marBottom w:val="0"/>
                                              <w:divBdr>
                                                <w:top w:val="none" w:sz="0" w:space="0" w:color="auto"/>
                                                <w:left w:val="none" w:sz="0" w:space="0" w:color="auto"/>
                                                <w:bottom w:val="none" w:sz="0" w:space="0" w:color="auto"/>
                                                <w:right w:val="none" w:sz="0" w:space="0" w:color="auto"/>
                                              </w:divBdr>
                                              <w:divsChild>
                                                <w:div w:id="138112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657014">
                                                      <w:marLeft w:val="0"/>
                                                      <w:marRight w:val="0"/>
                                                      <w:marTop w:val="0"/>
                                                      <w:marBottom w:val="0"/>
                                                      <w:divBdr>
                                                        <w:top w:val="none" w:sz="0" w:space="0" w:color="auto"/>
                                                        <w:left w:val="none" w:sz="0" w:space="0" w:color="auto"/>
                                                        <w:bottom w:val="none" w:sz="0" w:space="0" w:color="auto"/>
                                                        <w:right w:val="none" w:sz="0" w:space="0" w:color="auto"/>
                                                      </w:divBdr>
                                                      <w:divsChild>
                                                        <w:div w:id="297493607">
                                                          <w:marLeft w:val="0"/>
                                                          <w:marRight w:val="0"/>
                                                          <w:marTop w:val="0"/>
                                                          <w:marBottom w:val="0"/>
                                                          <w:divBdr>
                                                            <w:top w:val="none" w:sz="0" w:space="0" w:color="auto"/>
                                                            <w:left w:val="none" w:sz="0" w:space="0" w:color="auto"/>
                                                            <w:bottom w:val="none" w:sz="0" w:space="0" w:color="auto"/>
                                                            <w:right w:val="none" w:sz="0" w:space="0" w:color="auto"/>
                                                          </w:divBdr>
                                                          <w:divsChild>
                                                            <w:div w:id="2633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4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khe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becca.rees@nakhee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Dubai World</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Rees</dc:creator>
  <cp:lastModifiedBy>Rebecca Rees</cp:lastModifiedBy>
  <cp:revision>8</cp:revision>
  <cp:lastPrinted>2016-01-12T07:15:00Z</cp:lastPrinted>
  <dcterms:created xsi:type="dcterms:W3CDTF">2016-01-12T06:59:00Z</dcterms:created>
  <dcterms:modified xsi:type="dcterms:W3CDTF">2016-01-12T10:44:00Z</dcterms:modified>
</cp:coreProperties>
</file>